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022E4" w14:textId="77777777" w:rsidR="0045016F" w:rsidRDefault="0045016F">
      <w:pPr>
        <w:spacing w:line="1" w:lineRule="exact"/>
        <w:sectPr w:rsidR="0045016F">
          <w:headerReference w:type="default" r:id="rId12"/>
          <w:type w:val="continuous"/>
          <w:pgSz w:w="11905" w:h="16837"/>
          <w:pgMar w:top="4081" w:right="963" w:bottom="1133" w:left="3231" w:header="708" w:footer="708" w:gutter="0"/>
          <w:cols w:space="708"/>
        </w:sectPr>
      </w:pPr>
    </w:p>
    <w:p w14:paraId="42A95F6F" w14:textId="5B61FBD1" w:rsidR="003116F2" w:rsidRDefault="003116F2" w:rsidP="003116F2">
      <w:pPr>
        <w:pStyle w:val="RapportTitel"/>
      </w:pPr>
      <w:r>
        <w:t xml:space="preserve">Bijlage </w:t>
      </w:r>
      <w:r w:rsidR="00AD6F7C">
        <w:t>K</w:t>
      </w:r>
      <w:r>
        <w:t xml:space="preserve">: Vraagspecificatie </w:t>
      </w:r>
      <w:r w:rsidR="008D71A2">
        <w:rPr>
          <w:highlight w:val="lightGray"/>
        </w:rPr>
        <w:t xml:space="preserve">Capaciteitsonderzoek </w:t>
      </w:r>
      <w:r w:rsidR="00710250">
        <w:rPr>
          <w:highlight w:val="lightGray"/>
        </w:rPr>
        <w:t xml:space="preserve">rijkswegen </w:t>
      </w:r>
      <w:r w:rsidR="008D71A2">
        <w:rPr>
          <w:highlight w:val="lightGray"/>
        </w:rPr>
        <w:t>2021-20</w:t>
      </w:r>
      <w:r w:rsidR="001C6B2F">
        <w:rPr>
          <w:highlight w:val="lightGray"/>
        </w:rPr>
        <w:t>2</w:t>
      </w:r>
      <w:r w:rsidR="009B54C0">
        <w:rPr>
          <w:highlight w:val="lightGray"/>
        </w:rPr>
        <w:t>4</w:t>
      </w:r>
    </w:p>
    <w:p w14:paraId="76BF00A9" w14:textId="2499FD86" w:rsidR="003116F2" w:rsidRDefault="003116F2" w:rsidP="003116F2">
      <w:r>
        <w:t xml:space="preserve">Project: </w:t>
      </w:r>
      <w:r w:rsidR="008D71A2">
        <w:rPr>
          <w:highlight w:val="lightGray"/>
        </w:rPr>
        <w:t>L.1594 Dynamische Modellen &amp; Verkeersk</w:t>
      </w:r>
      <w:r w:rsidR="001C6B2F">
        <w:rPr>
          <w:highlight w:val="lightGray"/>
        </w:rPr>
        <w:t>undige</w:t>
      </w:r>
      <w:r w:rsidR="008D71A2">
        <w:rPr>
          <w:highlight w:val="lightGray"/>
        </w:rPr>
        <w:t xml:space="preserve"> Tools</w:t>
      </w:r>
      <w:r w:rsidR="008D71A2">
        <w:t xml:space="preserve"> </w:t>
      </w:r>
    </w:p>
    <w:p w14:paraId="68DB0B37" w14:textId="00F2D879" w:rsidR="003116F2" w:rsidRDefault="003116F2" w:rsidP="003116F2">
      <w:r>
        <w:t xml:space="preserve">Zaaknummer: </w:t>
      </w:r>
      <w:r w:rsidR="00F6746B" w:rsidRPr="00F6746B">
        <w:t>31167184</w:t>
      </w:r>
      <w:r>
        <w:t> </w:t>
      </w:r>
    </w:p>
    <w:p w14:paraId="364A2D26" w14:textId="77777777" w:rsidR="003116F2" w:rsidRDefault="003116F2" w:rsidP="003116F2">
      <w:r>
        <w:t> </w:t>
      </w:r>
    </w:p>
    <w:p w14:paraId="56B2E16C" w14:textId="77777777" w:rsidR="003116F2" w:rsidRDefault="003116F2" w:rsidP="003116F2">
      <w:r>
        <w:t> </w:t>
      </w:r>
    </w:p>
    <w:p w14:paraId="277EC52D" w14:textId="77777777" w:rsidR="003116F2" w:rsidRDefault="003116F2" w:rsidP="003116F2">
      <w:r>
        <w:t> </w:t>
      </w:r>
    </w:p>
    <w:p w14:paraId="455F1A20" w14:textId="77777777" w:rsidR="003116F2" w:rsidRDefault="003116F2" w:rsidP="003116F2">
      <w:r>
        <w:t> </w:t>
      </w:r>
    </w:p>
    <w:tbl>
      <w:tblPr>
        <w:tblW w:w="0" w:type="dxa"/>
        <w:tblLayout w:type="fixed"/>
        <w:tblLook w:val="07E0" w:firstRow="1" w:lastRow="1" w:firstColumn="1" w:lastColumn="1" w:noHBand="1" w:noVBand="1"/>
      </w:tblPr>
      <w:tblGrid>
        <w:gridCol w:w="1774"/>
        <w:gridCol w:w="5937"/>
      </w:tblGrid>
      <w:tr w:rsidR="003116F2" w14:paraId="24DB90C9" w14:textId="77777777" w:rsidTr="003116F2">
        <w:tc>
          <w:tcPr>
            <w:tcW w:w="1774" w:type="dxa"/>
            <w:hideMark/>
          </w:tcPr>
          <w:p w14:paraId="6C7A221A" w14:textId="77777777" w:rsidR="003116F2" w:rsidRDefault="003116F2">
            <w:r>
              <w:t>Datum</w:t>
            </w:r>
          </w:p>
        </w:tc>
        <w:tc>
          <w:tcPr>
            <w:tcW w:w="5937" w:type="dxa"/>
            <w:hideMark/>
          </w:tcPr>
          <w:p w14:paraId="247B2F8A" w14:textId="7BF7382A" w:rsidR="003116F2" w:rsidRDefault="00662C57" w:rsidP="00503DCB">
            <w:r>
              <w:rPr>
                <w:highlight w:val="lightGray"/>
              </w:rPr>
              <w:t>1</w:t>
            </w:r>
            <w:r w:rsidR="00503DCB">
              <w:rPr>
                <w:highlight w:val="lightGray"/>
              </w:rPr>
              <w:t>8</w:t>
            </w:r>
            <w:r w:rsidR="008D71A2">
              <w:rPr>
                <w:highlight w:val="lightGray"/>
              </w:rPr>
              <w:t>-0</w:t>
            </w:r>
            <w:r w:rsidR="003E1C1D">
              <w:rPr>
                <w:highlight w:val="lightGray"/>
              </w:rPr>
              <w:t>2</w:t>
            </w:r>
            <w:r w:rsidR="008D71A2">
              <w:rPr>
                <w:highlight w:val="lightGray"/>
              </w:rPr>
              <w:t>-20</w:t>
            </w:r>
            <w:r w:rsidR="00A26006">
              <w:rPr>
                <w:highlight w:val="lightGray"/>
              </w:rPr>
              <w:t>21</w:t>
            </w:r>
          </w:p>
        </w:tc>
      </w:tr>
    </w:tbl>
    <w:p w14:paraId="164E25B8" w14:textId="77777777" w:rsidR="003116F2" w:rsidRDefault="003116F2" w:rsidP="003116F2">
      <w:r>
        <w:t> </w:t>
      </w:r>
    </w:p>
    <w:p w14:paraId="4F09CE3F" w14:textId="77777777" w:rsidR="003116F2" w:rsidRDefault="003116F2" w:rsidP="003116F2">
      <w:r>
        <w:br w:type="page"/>
      </w:r>
    </w:p>
    <w:p w14:paraId="463A2EE3" w14:textId="77777777" w:rsidR="003116F2" w:rsidRDefault="003116F2" w:rsidP="003116F2">
      <w:pPr>
        <w:spacing w:line="1" w:lineRule="exact"/>
      </w:pPr>
    </w:p>
    <w:p w14:paraId="412598CD" w14:textId="77777777" w:rsidR="003116F2" w:rsidRDefault="003116F2" w:rsidP="003116F2">
      <w:pPr>
        <w:autoSpaceDN/>
        <w:spacing w:line="240" w:lineRule="auto"/>
        <w:sectPr w:rsidR="003116F2" w:rsidSect="003116F2">
          <w:type w:val="continuous"/>
          <w:pgSz w:w="11905" w:h="16837"/>
          <w:pgMar w:top="2664" w:right="963" w:bottom="1133" w:left="3231" w:header="708" w:footer="708" w:gutter="0"/>
          <w:cols w:space="708"/>
        </w:sectPr>
      </w:pPr>
    </w:p>
    <w:p w14:paraId="5A63BE3F" w14:textId="77777777" w:rsidR="003116F2" w:rsidRDefault="003116F2" w:rsidP="003116F2">
      <w:r>
        <w:t> </w:t>
      </w:r>
    </w:p>
    <w:p w14:paraId="3F86658E" w14:textId="77777777" w:rsidR="003116F2" w:rsidRDefault="003116F2" w:rsidP="003116F2">
      <w:r>
        <w:t> </w:t>
      </w:r>
    </w:p>
    <w:p w14:paraId="21F2DD4B" w14:textId="77777777" w:rsidR="003116F2" w:rsidRDefault="003116F2" w:rsidP="003116F2">
      <w:r>
        <w:t> </w:t>
      </w:r>
    </w:p>
    <w:p w14:paraId="7D203E84" w14:textId="77777777" w:rsidR="003116F2" w:rsidRDefault="003116F2" w:rsidP="003116F2">
      <w:r>
        <w:br w:type="page"/>
      </w:r>
    </w:p>
    <w:p w14:paraId="590B379A" w14:textId="77777777" w:rsidR="003116F2" w:rsidRDefault="003116F2" w:rsidP="003116F2">
      <w:pPr>
        <w:spacing w:line="1" w:lineRule="exact"/>
      </w:pPr>
    </w:p>
    <w:p w14:paraId="1E60ED48" w14:textId="77777777" w:rsidR="003116F2" w:rsidRDefault="003116F2" w:rsidP="003116F2">
      <w:pPr>
        <w:autoSpaceDN/>
        <w:spacing w:line="240" w:lineRule="auto"/>
        <w:sectPr w:rsidR="003116F2">
          <w:type w:val="continuous"/>
          <w:pgSz w:w="11905" w:h="16837"/>
          <w:pgMar w:top="2664" w:right="963" w:bottom="1133" w:left="3231" w:header="708" w:footer="708" w:gutter="0"/>
          <w:cols w:space="708"/>
        </w:sectPr>
      </w:pPr>
    </w:p>
    <w:p w14:paraId="077BB0F0" w14:textId="77777777" w:rsidR="003116F2" w:rsidRDefault="003116F2" w:rsidP="003116F2">
      <w:pPr>
        <w:pStyle w:val="Huisstijl-Inhoud"/>
      </w:pPr>
      <w:r>
        <w:t>Colofon</w:t>
      </w:r>
    </w:p>
    <w:tbl>
      <w:tblPr>
        <w:tblW w:w="0" w:type="dxa"/>
        <w:tblLayout w:type="fixed"/>
        <w:tblLook w:val="07E0" w:firstRow="1" w:lastRow="1" w:firstColumn="1" w:lastColumn="1" w:noHBand="1" w:noVBand="1"/>
      </w:tblPr>
      <w:tblGrid>
        <w:gridCol w:w="1928"/>
        <w:gridCol w:w="5783"/>
      </w:tblGrid>
      <w:tr w:rsidR="003116F2" w14:paraId="55B71D24" w14:textId="77777777" w:rsidTr="003116F2">
        <w:tc>
          <w:tcPr>
            <w:tcW w:w="1928" w:type="dxa"/>
            <w:hideMark/>
          </w:tcPr>
          <w:p w14:paraId="2F3F8922" w14:textId="77777777" w:rsidR="003116F2" w:rsidRDefault="003116F2">
            <w:r>
              <w:t>Uitgegeven door</w:t>
            </w:r>
          </w:p>
        </w:tc>
        <w:tc>
          <w:tcPr>
            <w:tcW w:w="5783" w:type="dxa"/>
          </w:tcPr>
          <w:p w14:paraId="337C9BB1" w14:textId="77777777" w:rsidR="003116F2" w:rsidRDefault="003116F2">
            <w:r>
              <w:t xml:space="preserve">Ministerie van Infrastructuur en Waterstaat </w:t>
            </w:r>
          </w:p>
          <w:p w14:paraId="4E6DB3EF" w14:textId="4EBBB2FF" w:rsidR="003116F2" w:rsidRDefault="003116F2">
            <w:r>
              <w:t xml:space="preserve">Rijkswaterstaat </w:t>
            </w:r>
            <w:r w:rsidR="008D71A2">
              <w:t>Water, Verkeer en Leefomgeving (WVL_</w:t>
            </w:r>
          </w:p>
          <w:p w14:paraId="619CC179" w14:textId="77777777" w:rsidR="003116F2" w:rsidRDefault="003116F2"/>
        </w:tc>
      </w:tr>
      <w:tr w:rsidR="003116F2" w14:paraId="4D8E436B" w14:textId="77777777" w:rsidTr="003116F2">
        <w:tc>
          <w:tcPr>
            <w:tcW w:w="1928" w:type="dxa"/>
            <w:hideMark/>
          </w:tcPr>
          <w:p w14:paraId="6CE5D447" w14:textId="77777777" w:rsidR="003116F2" w:rsidRDefault="003116F2">
            <w:r>
              <w:t>Datum</w:t>
            </w:r>
          </w:p>
        </w:tc>
        <w:tc>
          <w:tcPr>
            <w:tcW w:w="5783" w:type="dxa"/>
            <w:hideMark/>
          </w:tcPr>
          <w:p w14:paraId="480D9EB4" w14:textId="5EC4F600" w:rsidR="003116F2" w:rsidRDefault="006D31AF" w:rsidP="00503DCB">
            <w:r>
              <w:t>1</w:t>
            </w:r>
            <w:r w:rsidR="00503DCB">
              <w:t>8</w:t>
            </w:r>
            <w:r w:rsidR="008D71A2">
              <w:t>-0</w:t>
            </w:r>
            <w:r w:rsidR="003E1C1D">
              <w:t>2</w:t>
            </w:r>
            <w:r w:rsidR="008D71A2">
              <w:t>-202</w:t>
            </w:r>
            <w:r w:rsidR="00710250">
              <w:t>1</w:t>
            </w:r>
          </w:p>
        </w:tc>
      </w:tr>
      <w:tr w:rsidR="003116F2" w14:paraId="26D60D55" w14:textId="77777777" w:rsidTr="003116F2">
        <w:tc>
          <w:tcPr>
            <w:tcW w:w="1928" w:type="dxa"/>
            <w:hideMark/>
          </w:tcPr>
          <w:p w14:paraId="65BD4C84" w14:textId="77777777" w:rsidR="003116F2" w:rsidRDefault="003116F2">
            <w:r>
              <w:t>Status</w:t>
            </w:r>
          </w:p>
        </w:tc>
        <w:tc>
          <w:tcPr>
            <w:tcW w:w="5783" w:type="dxa"/>
            <w:hideMark/>
          </w:tcPr>
          <w:p w14:paraId="2A2D4C54" w14:textId="6655E609" w:rsidR="003116F2" w:rsidRDefault="00AD6F7C">
            <w:r>
              <w:t>Definitief</w:t>
            </w:r>
          </w:p>
        </w:tc>
      </w:tr>
      <w:tr w:rsidR="003116F2" w14:paraId="6FE3A429" w14:textId="77777777" w:rsidTr="003116F2">
        <w:tc>
          <w:tcPr>
            <w:tcW w:w="1928" w:type="dxa"/>
            <w:hideMark/>
          </w:tcPr>
          <w:p w14:paraId="7CCA2F0C" w14:textId="77777777" w:rsidR="003116F2" w:rsidRDefault="003116F2">
            <w:r>
              <w:t>Versienummer</w:t>
            </w:r>
          </w:p>
        </w:tc>
        <w:tc>
          <w:tcPr>
            <w:tcW w:w="5783" w:type="dxa"/>
            <w:hideMark/>
          </w:tcPr>
          <w:p w14:paraId="737BCFE6" w14:textId="7812054C" w:rsidR="003116F2" w:rsidRDefault="00503DCB" w:rsidP="006D31AF">
            <w:r>
              <w:t>1.1</w:t>
            </w:r>
          </w:p>
        </w:tc>
      </w:tr>
    </w:tbl>
    <w:p w14:paraId="0B1DB19C" w14:textId="77777777" w:rsidR="003116F2" w:rsidRDefault="003116F2" w:rsidP="003116F2">
      <w:r>
        <w:t> </w:t>
      </w:r>
    </w:p>
    <w:p w14:paraId="0D3352C4" w14:textId="77777777" w:rsidR="003116F2" w:rsidRDefault="003116F2" w:rsidP="003116F2"/>
    <w:p w14:paraId="04FAD950" w14:textId="77777777" w:rsidR="003116F2" w:rsidRDefault="003116F2" w:rsidP="003116F2"/>
    <w:p w14:paraId="266F76B4" w14:textId="77777777" w:rsidR="003116F2" w:rsidRDefault="003116F2" w:rsidP="003116F2">
      <w:pPr>
        <w:rPr>
          <w:i/>
        </w:rPr>
      </w:pPr>
      <w:r>
        <w:rPr>
          <w:i/>
        </w:rPr>
        <w:t>Deze vraagspecificatie is gebaseerd op het standaardformat vraagspecificatie WVL versie 2.0</w:t>
      </w:r>
    </w:p>
    <w:p w14:paraId="1D29AA6A" w14:textId="77777777" w:rsidR="003116F2" w:rsidRDefault="003116F2" w:rsidP="003116F2"/>
    <w:p w14:paraId="627B61DF" w14:textId="77777777" w:rsidR="003116F2" w:rsidRDefault="003116F2" w:rsidP="003116F2"/>
    <w:p w14:paraId="32669F26" w14:textId="77777777" w:rsidR="003116F2" w:rsidRDefault="003116F2" w:rsidP="003116F2"/>
    <w:p w14:paraId="25F4474D" w14:textId="27B16A2D" w:rsidR="003116F2" w:rsidRDefault="003116F2" w:rsidP="003116F2"/>
    <w:p w14:paraId="27602E4A" w14:textId="77777777" w:rsidR="003116F2" w:rsidRDefault="003116F2" w:rsidP="003116F2">
      <w:r>
        <w:br w:type="page"/>
      </w:r>
    </w:p>
    <w:p w14:paraId="2FDC9424" w14:textId="77777777" w:rsidR="003116F2" w:rsidRDefault="003116F2" w:rsidP="003116F2">
      <w:pPr>
        <w:spacing w:line="1" w:lineRule="exact"/>
      </w:pPr>
    </w:p>
    <w:p w14:paraId="3C2BF8F4" w14:textId="77777777" w:rsidR="003116F2" w:rsidRDefault="003116F2" w:rsidP="003116F2">
      <w:pPr>
        <w:autoSpaceDN/>
        <w:spacing w:line="240" w:lineRule="auto"/>
        <w:sectPr w:rsidR="003116F2">
          <w:type w:val="continuous"/>
          <w:pgSz w:w="11905" w:h="16837"/>
          <w:pgMar w:top="2664" w:right="963" w:bottom="1133" w:left="3231" w:header="708" w:footer="708" w:gutter="0"/>
          <w:cols w:space="708"/>
        </w:sectPr>
      </w:pPr>
    </w:p>
    <w:p w14:paraId="7DFA743D" w14:textId="77777777" w:rsidR="003116F2" w:rsidRDefault="003116F2" w:rsidP="003116F2">
      <w:r>
        <w:rPr>
          <w:rFonts w:ascii="Times New Roman" w:hAnsi="Times New Roman" w:cs="Times New Roman"/>
          <w:color w:val="auto"/>
          <w:sz w:val="24"/>
          <w:szCs w:val="24"/>
        </w:rPr>
        <w:br w:type="page"/>
      </w:r>
    </w:p>
    <w:p w14:paraId="0C4A52EE" w14:textId="77777777" w:rsidR="003116F2" w:rsidRDefault="003116F2" w:rsidP="003116F2">
      <w:pPr>
        <w:spacing w:line="1" w:lineRule="exact"/>
      </w:pPr>
    </w:p>
    <w:p w14:paraId="1A5C373A" w14:textId="77777777" w:rsidR="003116F2" w:rsidRDefault="003116F2" w:rsidP="003116F2">
      <w:pPr>
        <w:autoSpaceDN/>
        <w:spacing w:line="240" w:lineRule="auto"/>
        <w:sectPr w:rsidR="003116F2">
          <w:type w:val="continuous"/>
          <w:pgSz w:w="11905" w:h="16837"/>
          <w:pgMar w:top="2664" w:right="963" w:bottom="1133" w:left="3231" w:header="708" w:footer="708" w:gutter="0"/>
          <w:cols w:space="708"/>
        </w:sectPr>
      </w:pPr>
    </w:p>
    <w:p w14:paraId="5EBF597A" w14:textId="77777777" w:rsidR="003116F2" w:rsidRDefault="003116F2" w:rsidP="003116F2">
      <w:pPr>
        <w:pStyle w:val="Huisstijl-Inhoud"/>
      </w:pPr>
      <w:r>
        <w:t>Inhoud</w:t>
      </w:r>
    </w:p>
    <w:p w14:paraId="139C9234" w14:textId="00A54F36" w:rsidR="00AD6F7C" w:rsidRDefault="003116F2">
      <w:pPr>
        <w:pStyle w:val="Inhopg1"/>
        <w:rPr>
          <w:rFonts w:asciiTheme="minorHAnsi" w:eastAsiaTheme="minorEastAsia" w:hAnsiTheme="minorHAnsi" w:cstheme="minorBidi"/>
          <w:b w:val="0"/>
          <w:noProof/>
          <w:color w:val="auto"/>
          <w:sz w:val="22"/>
          <w:szCs w:val="22"/>
        </w:rPr>
      </w:pPr>
      <w:r>
        <w:fldChar w:fldCharType="begin"/>
      </w:r>
      <w:r>
        <w:instrText xml:space="preserve"> TOC \t "Huisstijl - Colofon;2;Huisstijl - Kop 1;1;Huisstijl - Kop 2;2;Huisstijl - Kop 3;3;Huisstijl - Kop 4;4" </w:instrText>
      </w:r>
      <w:r>
        <w:fldChar w:fldCharType="separate"/>
      </w:r>
      <w:r w:rsidR="00AD6F7C">
        <w:rPr>
          <w:noProof/>
        </w:rPr>
        <w:t>1</w:t>
      </w:r>
      <w:r w:rsidR="00AD6F7C">
        <w:rPr>
          <w:rFonts w:asciiTheme="minorHAnsi" w:eastAsiaTheme="minorEastAsia" w:hAnsiTheme="minorHAnsi" w:cstheme="minorBidi"/>
          <w:b w:val="0"/>
          <w:noProof/>
          <w:color w:val="auto"/>
          <w:sz w:val="22"/>
          <w:szCs w:val="22"/>
        </w:rPr>
        <w:tab/>
      </w:r>
      <w:r w:rsidR="00AD6F7C">
        <w:rPr>
          <w:noProof/>
        </w:rPr>
        <w:t>Inleiding</w:t>
      </w:r>
      <w:r w:rsidR="00AD6F7C">
        <w:rPr>
          <w:noProof/>
        </w:rPr>
        <w:tab/>
      </w:r>
      <w:r w:rsidR="00AD6F7C">
        <w:rPr>
          <w:noProof/>
        </w:rPr>
        <w:fldChar w:fldCharType="begin"/>
      </w:r>
      <w:r w:rsidR="00AD6F7C">
        <w:rPr>
          <w:noProof/>
        </w:rPr>
        <w:instrText xml:space="preserve"> PAGEREF _Toc64572949 \h </w:instrText>
      </w:r>
      <w:r w:rsidR="00AD6F7C">
        <w:rPr>
          <w:noProof/>
        </w:rPr>
      </w:r>
      <w:r w:rsidR="00AD6F7C">
        <w:rPr>
          <w:noProof/>
        </w:rPr>
        <w:fldChar w:fldCharType="separate"/>
      </w:r>
      <w:r w:rsidR="00576E87">
        <w:rPr>
          <w:noProof/>
        </w:rPr>
        <w:t>6</w:t>
      </w:r>
      <w:r w:rsidR="00AD6F7C">
        <w:rPr>
          <w:noProof/>
        </w:rPr>
        <w:fldChar w:fldCharType="end"/>
      </w:r>
    </w:p>
    <w:p w14:paraId="78A18B10" w14:textId="07FA9815" w:rsidR="00AD6F7C" w:rsidRDefault="00AD6F7C">
      <w:pPr>
        <w:pStyle w:val="Inhopg2"/>
        <w:rPr>
          <w:rFonts w:asciiTheme="minorHAnsi" w:eastAsiaTheme="minorEastAsia" w:hAnsiTheme="minorHAnsi" w:cstheme="minorBidi"/>
          <w:noProof/>
          <w:color w:val="auto"/>
          <w:sz w:val="22"/>
          <w:szCs w:val="22"/>
        </w:rPr>
      </w:pPr>
      <w:r>
        <w:rPr>
          <w:noProof/>
        </w:rPr>
        <w:t>1.1</w:t>
      </w:r>
      <w:r>
        <w:rPr>
          <w:rFonts w:asciiTheme="minorHAnsi" w:eastAsiaTheme="minorEastAsia" w:hAnsiTheme="minorHAnsi" w:cstheme="minorBidi"/>
          <w:noProof/>
          <w:color w:val="auto"/>
          <w:sz w:val="22"/>
          <w:szCs w:val="22"/>
        </w:rPr>
        <w:tab/>
      </w:r>
      <w:r>
        <w:rPr>
          <w:noProof/>
        </w:rPr>
        <w:t>Identificatie</w:t>
      </w:r>
      <w:r>
        <w:rPr>
          <w:noProof/>
        </w:rPr>
        <w:tab/>
      </w:r>
      <w:r>
        <w:rPr>
          <w:noProof/>
        </w:rPr>
        <w:fldChar w:fldCharType="begin"/>
      </w:r>
      <w:r>
        <w:rPr>
          <w:noProof/>
        </w:rPr>
        <w:instrText xml:space="preserve"> PAGEREF _Toc64572950 \h </w:instrText>
      </w:r>
      <w:r>
        <w:rPr>
          <w:noProof/>
        </w:rPr>
      </w:r>
      <w:r>
        <w:rPr>
          <w:noProof/>
        </w:rPr>
        <w:fldChar w:fldCharType="separate"/>
      </w:r>
      <w:r w:rsidR="00576E87">
        <w:rPr>
          <w:noProof/>
        </w:rPr>
        <w:t>6</w:t>
      </w:r>
      <w:r>
        <w:rPr>
          <w:noProof/>
        </w:rPr>
        <w:fldChar w:fldCharType="end"/>
      </w:r>
    </w:p>
    <w:p w14:paraId="6860CB2A" w14:textId="78892466" w:rsidR="00AD6F7C" w:rsidRDefault="00AD6F7C">
      <w:pPr>
        <w:pStyle w:val="Inhopg2"/>
        <w:rPr>
          <w:rFonts w:asciiTheme="minorHAnsi" w:eastAsiaTheme="minorEastAsia" w:hAnsiTheme="minorHAnsi" w:cstheme="minorBidi"/>
          <w:noProof/>
          <w:color w:val="auto"/>
          <w:sz w:val="22"/>
          <w:szCs w:val="22"/>
        </w:rPr>
      </w:pPr>
      <w:r>
        <w:rPr>
          <w:noProof/>
        </w:rPr>
        <w:t>1.2</w:t>
      </w:r>
      <w:r>
        <w:rPr>
          <w:rFonts w:asciiTheme="minorHAnsi" w:eastAsiaTheme="minorEastAsia" w:hAnsiTheme="minorHAnsi" w:cstheme="minorBidi"/>
          <w:noProof/>
          <w:color w:val="auto"/>
          <w:sz w:val="22"/>
          <w:szCs w:val="22"/>
        </w:rPr>
        <w:tab/>
      </w:r>
      <w:r>
        <w:rPr>
          <w:noProof/>
        </w:rPr>
        <w:t>Het programma/project</w:t>
      </w:r>
      <w:r>
        <w:rPr>
          <w:noProof/>
        </w:rPr>
        <w:tab/>
      </w:r>
      <w:r>
        <w:rPr>
          <w:noProof/>
        </w:rPr>
        <w:fldChar w:fldCharType="begin"/>
      </w:r>
      <w:r>
        <w:rPr>
          <w:noProof/>
        </w:rPr>
        <w:instrText xml:space="preserve"> PAGEREF _Toc64572951 \h </w:instrText>
      </w:r>
      <w:r>
        <w:rPr>
          <w:noProof/>
        </w:rPr>
      </w:r>
      <w:r>
        <w:rPr>
          <w:noProof/>
        </w:rPr>
        <w:fldChar w:fldCharType="separate"/>
      </w:r>
      <w:r w:rsidR="00576E87">
        <w:rPr>
          <w:noProof/>
        </w:rPr>
        <w:t>6</w:t>
      </w:r>
      <w:r>
        <w:rPr>
          <w:noProof/>
        </w:rPr>
        <w:fldChar w:fldCharType="end"/>
      </w:r>
    </w:p>
    <w:p w14:paraId="645EE8E4" w14:textId="661B62A8" w:rsidR="00AD6F7C" w:rsidRDefault="00AD6F7C">
      <w:pPr>
        <w:pStyle w:val="Inhopg3"/>
        <w:rPr>
          <w:rFonts w:asciiTheme="minorHAnsi" w:eastAsiaTheme="minorEastAsia" w:hAnsiTheme="minorHAnsi" w:cstheme="minorBidi"/>
          <w:noProof/>
          <w:color w:val="auto"/>
          <w:sz w:val="22"/>
          <w:szCs w:val="22"/>
        </w:rPr>
      </w:pPr>
      <w:r>
        <w:rPr>
          <w:noProof/>
        </w:rPr>
        <w:t>1.2.1</w:t>
      </w:r>
      <w:r>
        <w:rPr>
          <w:rFonts w:asciiTheme="minorHAnsi" w:eastAsiaTheme="minorEastAsia" w:hAnsiTheme="minorHAnsi" w:cstheme="minorBidi"/>
          <w:noProof/>
          <w:color w:val="auto"/>
          <w:sz w:val="22"/>
          <w:szCs w:val="22"/>
        </w:rPr>
        <w:tab/>
      </w:r>
      <w:r>
        <w:rPr>
          <w:noProof/>
        </w:rPr>
        <w:t>Beschrijving programma/project</w:t>
      </w:r>
      <w:r>
        <w:rPr>
          <w:noProof/>
        </w:rPr>
        <w:tab/>
      </w:r>
      <w:r>
        <w:rPr>
          <w:noProof/>
        </w:rPr>
        <w:fldChar w:fldCharType="begin"/>
      </w:r>
      <w:r>
        <w:rPr>
          <w:noProof/>
        </w:rPr>
        <w:instrText xml:space="preserve"> PAGEREF _Toc64572952 \h </w:instrText>
      </w:r>
      <w:r>
        <w:rPr>
          <w:noProof/>
        </w:rPr>
      </w:r>
      <w:r>
        <w:rPr>
          <w:noProof/>
        </w:rPr>
        <w:fldChar w:fldCharType="separate"/>
      </w:r>
      <w:r w:rsidR="00576E87">
        <w:rPr>
          <w:noProof/>
        </w:rPr>
        <w:t>6</w:t>
      </w:r>
      <w:r>
        <w:rPr>
          <w:noProof/>
        </w:rPr>
        <w:fldChar w:fldCharType="end"/>
      </w:r>
    </w:p>
    <w:p w14:paraId="28195C7B" w14:textId="1F90E79B" w:rsidR="00AD6F7C" w:rsidRDefault="00AD6F7C">
      <w:pPr>
        <w:pStyle w:val="Inhopg3"/>
        <w:rPr>
          <w:rFonts w:asciiTheme="minorHAnsi" w:eastAsiaTheme="minorEastAsia" w:hAnsiTheme="minorHAnsi" w:cstheme="minorBidi"/>
          <w:noProof/>
          <w:color w:val="auto"/>
          <w:sz w:val="22"/>
          <w:szCs w:val="22"/>
        </w:rPr>
      </w:pPr>
      <w:r>
        <w:rPr>
          <w:noProof/>
        </w:rPr>
        <w:t>1.2.2</w:t>
      </w:r>
      <w:r>
        <w:rPr>
          <w:rFonts w:asciiTheme="minorHAnsi" w:eastAsiaTheme="minorEastAsia" w:hAnsiTheme="minorHAnsi" w:cstheme="minorBidi"/>
          <w:noProof/>
          <w:color w:val="auto"/>
          <w:sz w:val="22"/>
          <w:szCs w:val="22"/>
        </w:rPr>
        <w:tab/>
      </w:r>
      <w:r>
        <w:rPr>
          <w:noProof/>
        </w:rPr>
        <w:t>Doelstelling programma/project</w:t>
      </w:r>
      <w:r>
        <w:rPr>
          <w:noProof/>
        </w:rPr>
        <w:tab/>
      </w:r>
      <w:r>
        <w:rPr>
          <w:noProof/>
        </w:rPr>
        <w:fldChar w:fldCharType="begin"/>
      </w:r>
      <w:r>
        <w:rPr>
          <w:noProof/>
        </w:rPr>
        <w:instrText xml:space="preserve"> PAGEREF _Toc64572953 \h </w:instrText>
      </w:r>
      <w:r>
        <w:rPr>
          <w:noProof/>
        </w:rPr>
      </w:r>
      <w:r>
        <w:rPr>
          <w:noProof/>
        </w:rPr>
        <w:fldChar w:fldCharType="separate"/>
      </w:r>
      <w:r w:rsidR="00576E87">
        <w:rPr>
          <w:noProof/>
        </w:rPr>
        <w:t>6</w:t>
      </w:r>
      <w:r>
        <w:rPr>
          <w:noProof/>
        </w:rPr>
        <w:fldChar w:fldCharType="end"/>
      </w:r>
    </w:p>
    <w:p w14:paraId="6FFD9281" w14:textId="6B76A901" w:rsidR="00AD6F7C" w:rsidRDefault="00AD6F7C">
      <w:pPr>
        <w:pStyle w:val="Inhopg2"/>
        <w:rPr>
          <w:rFonts w:asciiTheme="minorHAnsi" w:eastAsiaTheme="minorEastAsia" w:hAnsiTheme="minorHAnsi" w:cstheme="minorBidi"/>
          <w:noProof/>
          <w:color w:val="auto"/>
          <w:sz w:val="22"/>
          <w:szCs w:val="22"/>
        </w:rPr>
      </w:pPr>
      <w:r>
        <w:rPr>
          <w:noProof/>
        </w:rPr>
        <w:t>1.3</w:t>
      </w:r>
      <w:r>
        <w:rPr>
          <w:rFonts w:asciiTheme="minorHAnsi" w:eastAsiaTheme="minorEastAsia" w:hAnsiTheme="minorHAnsi" w:cstheme="minorBidi"/>
          <w:noProof/>
          <w:color w:val="auto"/>
          <w:sz w:val="22"/>
          <w:szCs w:val="22"/>
        </w:rPr>
        <w:tab/>
      </w:r>
      <w:r>
        <w:rPr>
          <w:noProof/>
        </w:rPr>
        <w:t>De opdracht</w:t>
      </w:r>
      <w:r>
        <w:rPr>
          <w:noProof/>
        </w:rPr>
        <w:tab/>
      </w:r>
      <w:r>
        <w:rPr>
          <w:noProof/>
        </w:rPr>
        <w:fldChar w:fldCharType="begin"/>
      </w:r>
      <w:r>
        <w:rPr>
          <w:noProof/>
        </w:rPr>
        <w:instrText xml:space="preserve"> PAGEREF _Toc64572954 \h </w:instrText>
      </w:r>
      <w:r>
        <w:rPr>
          <w:noProof/>
        </w:rPr>
      </w:r>
      <w:r>
        <w:rPr>
          <w:noProof/>
        </w:rPr>
        <w:fldChar w:fldCharType="separate"/>
      </w:r>
      <w:r w:rsidR="00576E87">
        <w:rPr>
          <w:noProof/>
        </w:rPr>
        <w:t>7</w:t>
      </w:r>
      <w:r>
        <w:rPr>
          <w:noProof/>
        </w:rPr>
        <w:fldChar w:fldCharType="end"/>
      </w:r>
    </w:p>
    <w:p w14:paraId="6DEA4510" w14:textId="7297415A" w:rsidR="00AD6F7C" w:rsidRDefault="00AD6F7C">
      <w:pPr>
        <w:pStyle w:val="Inhopg3"/>
        <w:rPr>
          <w:rFonts w:asciiTheme="minorHAnsi" w:eastAsiaTheme="minorEastAsia" w:hAnsiTheme="minorHAnsi" w:cstheme="minorBidi"/>
          <w:noProof/>
          <w:color w:val="auto"/>
          <w:sz w:val="22"/>
          <w:szCs w:val="22"/>
        </w:rPr>
      </w:pPr>
      <w:r>
        <w:rPr>
          <w:noProof/>
        </w:rPr>
        <w:t>1.3.1</w:t>
      </w:r>
      <w:r>
        <w:rPr>
          <w:rFonts w:asciiTheme="minorHAnsi" w:eastAsiaTheme="minorEastAsia" w:hAnsiTheme="minorHAnsi" w:cstheme="minorBidi"/>
          <w:noProof/>
          <w:color w:val="auto"/>
          <w:sz w:val="22"/>
          <w:szCs w:val="22"/>
        </w:rPr>
        <w:tab/>
      </w:r>
      <w:r>
        <w:rPr>
          <w:noProof/>
        </w:rPr>
        <w:t>Achtergrond van de opdracht</w:t>
      </w:r>
      <w:r>
        <w:rPr>
          <w:noProof/>
        </w:rPr>
        <w:tab/>
      </w:r>
      <w:r>
        <w:rPr>
          <w:noProof/>
        </w:rPr>
        <w:fldChar w:fldCharType="begin"/>
      </w:r>
      <w:r>
        <w:rPr>
          <w:noProof/>
        </w:rPr>
        <w:instrText xml:space="preserve"> PAGEREF _Toc64572955 \h </w:instrText>
      </w:r>
      <w:r>
        <w:rPr>
          <w:noProof/>
        </w:rPr>
      </w:r>
      <w:r>
        <w:rPr>
          <w:noProof/>
        </w:rPr>
        <w:fldChar w:fldCharType="separate"/>
      </w:r>
      <w:r w:rsidR="00576E87">
        <w:rPr>
          <w:noProof/>
        </w:rPr>
        <w:t>7</w:t>
      </w:r>
      <w:r>
        <w:rPr>
          <w:noProof/>
        </w:rPr>
        <w:fldChar w:fldCharType="end"/>
      </w:r>
    </w:p>
    <w:p w14:paraId="4F686DB9" w14:textId="021E1F1A" w:rsidR="00AD6F7C" w:rsidRDefault="00AD6F7C">
      <w:pPr>
        <w:pStyle w:val="Inhopg3"/>
        <w:rPr>
          <w:rFonts w:asciiTheme="minorHAnsi" w:eastAsiaTheme="minorEastAsia" w:hAnsiTheme="minorHAnsi" w:cstheme="minorBidi"/>
          <w:noProof/>
          <w:color w:val="auto"/>
          <w:sz w:val="22"/>
          <w:szCs w:val="22"/>
        </w:rPr>
      </w:pPr>
      <w:r>
        <w:rPr>
          <w:noProof/>
        </w:rPr>
        <w:t>1.3.2</w:t>
      </w:r>
      <w:r>
        <w:rPr>
          <w:rFonts w:asciiTheme="minorHAnsi" w:eastAsiaTheme="minorEastAsia" w:hAnsiTheme="minorHAnsi" w:cstheme="minorBidi"/>
          <w:noProof/>
          <w:color w:val="auto"/>
          <w:sz w:val="22"/>
          <w:szCs w:val="22"/>
        </w:rPr>
        <w:tab/>
      </w:r>
      <w:r>
        <w:rPr>
          <w:noProof/>
        </w:rPr>
        <w:t>Opdrachtbeschrijving op hoofdlijnen</w:t>
      </w:r>
      <w:r>
        <w:rPr>
          <w:noProof/>
        </w:rPr>
        <w:tab/>
      </w:r>
      <w:r>
        <w:rPr>
          <w:noProof/>
        </w:rPr>
        <w:fldChar w:fldCharType="begin"/>
      </w:r>
      <w:r>
        <w:rPr>
          <w:noProof/>
        </w:rPr>
        <w:instrText xml:space="preserve"> PAGEREF _Toc64572956 \h </w:instrText>
      </w:r>
      <w:r>
        <w:rPr>
          <w:noProof/>
        </w:rPr>
      </w:r>
      <w:r>
        <w:rPr>
          <w:noProof/>
        </w:rPr>
        <w:fldChar w:fldCharType="separate"/>
      </w:r>
      <w:r w:rsidR="00576E87">
        <w:rPr>
          <w:noProof/>
        </w:rPr>
        <w:t>7</w:t>
      </w:r>
      <w:r>
        <w:rPr>
          <w:noProof/>
        </w:rPr>
        <w:fldChar w:fldCharType="end"/>
      </w:r>
    </w:p>
    <w:p w14:paraId="7446363C" w14:textId="6B9BFD93" w:rsidR="00AD6F7C" w:rsidRDefault="00AD6F7C">
      <w:pPr>
        <w:pStyle w:val="Inhopg3"/>
        <w:rPr>
          <w:rFonts w:asciiTheme="minorHAnsi" w:eastAsiaTheme="minorEastAsia" w:hAnsiTheme="minorHAnsi" w:cstheme="minorBidi"/>
          <w:noProof/>
          <w:color w:val="auto"/>
          <w:sz w:val="22"/>
          <w:szCs w:val="22"/>
        </w:rPr>
      </w:pPr>
      <w:r>
        <w:rPr>
          <w:noProof/>
        </w:rPr>
        <w:t>1.3.3</w:t>
      </w:r>
      <w:r>
        <w:rPr>
          <w:rFonts w:asciiTheme="minorHAnsi" w:eastAsiaTheme="minorEastAsia" w:hAnsiTheme="minorHAnsi" w:cstheme="minorBidi"/>
          <w:noProof/>
          <w:color w:val="auto"/>
          <w:sz w:val="22"/>
          <w:szCs w:val="22"/>
        </w:rPr>
        <w:tab/>
      </w:r>
      <w:r>
        <w:rPr>
          <w:noProof/>
        </w:rPr>
        <w:t>Doel van de opdracht</w:t>
      </w:r>
      <w:r>
        <w:rPr>
          <w:noProof/>
        </w:rPr>
        <w:tab/>
      </w:r>
      <w:r>
        <w:rPr>
          <w:noProof/>
        </w:rPr>
        <w:fldChar w:fldCharType="begin"/>
      </w:r>
      <w:r>
        <w:rPr>
          <w:noProof/>
        </w:rPr>
        <w:instrText xml:space="preserve"> PAGEREF _Toc64572957 \h </w:instrText>
      </w:r>
      <w:r>
        <w:rPr>
          <w:noProof/>
        </w:rPr>
      </w:r>
      <w:r>
        <w:rPr>
          <w:noProof/>
        </w:rPr>
        <w:fldChar w:fldCharType="separate"/>
      </w:r>
      <w:r w:rsidR="00576E87">
        <w:rPr>
          <w:noProof/>
        </w:rPr>
        <w:t>7</w:t>
      </w:r>
      <w:r>
        <w:rPr>
          <w:noProof/>
        </w:rPr>
        <w:fldChar w:fldCharType="end"/>
      </w:r>
    </w:p>
    <w:p w14:paraId="449B8871" w14:textId="1127DEB8" w:rsidR="00AD6F7C" w:rsidRDefault="00AD6F7C">
      <w:pPr>
        <w:pStyle w:val="Inhopg2"/>
        <w:rPr>
          <w:rFonts w:asciiTheme="minorHAnsi" w:eastAsiaTheme="minorEastAsia" w:hAnsiTheme="minorHAnsi" w:cstheme="minorBidi"/>
          <w:noProof/>
          <w:color w:val="auto"/>
          <w:sz w:val="22"/>
          <w:szCs w:val="22"/>
        </w:rPr>
      </w:pPr>
      <w:r>
        <w:rPr>
          <w:noProof/>
        </w:rPr>
        <w:t>1.4</w:t>
      </w:r>
      <w:r>
        <w:rPr>
          <w:rFonts w:asciiTheme="minorHAnsi" w:eastAsiaTheme="minorEastAsia" w:hAnsiTheme="minorHAnsi" w:cstheme="minorBidi"/>
          <w:noProof/>
          <w:color w:val="auto"/>
          <w:sz w:val="22"/>
          <w:szCs w:val="22"/>
        </w:rPr>
        <w:tab/>
      </w:r>
      <w:r>
        <w:rPr>
          <w:noProof/>
        </w:rPr>
        <w:t>Leeswijzer</w:t>
      </w:r>
      <w:r>
        <w:rPr>
          <w:noProof/>
        </w:rPr>
        <w:tab/>
      </w:r>
      <w:r>
        <w:rPr>
          <w:noProof/>
        </w:rPr>
        <w:fldChar w:fldCharType="begin"/>
      </w:r>
      <w:r>
        <w:rPr>
          <w:noProof/>
        </w:rPr>
        <w:instrText xml:space="preserve"> PAGEREF _Toc64572958 \h </w:instrText>
      </w:r>
      <w:r>
        <w:rPr>
          <w:noProof/>
        </w:rPr>
      </w:r>
      <w:r>
        <w:rPr>
          <w:noProof/>
        </w:rPr>
        <w:fldChar w:fldCharType="separate"/>
      </w:r>
      <w:r w:rsidR="00576E87">
        <w:rPr>
          <w:noProof/>
        </w:rPr>
        <w:t>7</w:t>
      </w:r>
      <w:r>
        <w:rPr>
          <w:noProof/>
        </w:rPr>
        <w:fldChar w:fldCharType="end"/>
      </w:r>
    </w:p>
    <w:p w14:paraId="1DCE3F94" w14:textId="7C157A2C" w:rsidR="00AD6F7C" w:rsidRDefault="00AD6F7C">
      <w:pPr>
        <w:pStyle w:val="Inhopg1"/>
        <w:rPr>
          <w:rFonts w:asciiTheme="minorHAnsi" w:eastAsiaTheme="minorEastAsia" w:hAnsiTheme="minorHAnsi" w:cstheme="minorBidi"/>
          <w:b w:val="0"/>
          <w:noProof/>
          <w:color w:val="auto"/>
          <w:sz w:val="22"/>
          <w:szCs w:val="22"/>
        </w:rPr>
      </w:pPr>
      <w:r>
        <w:rPr>
          <w:noProof/>
        </w:rPr>
        <w:t>2</w:t>
      </w:r>
      <w:r>
        <w:rPr>
          <w:rFonts w:asciiTheme="minorHAnsi" w:eastAsiaTheme="minorEastAsia" w:hAnsiTheme="minorHAnsi" w:cstheme="minorBidi"/>
          <w:b w:val="0"/>
          <w:noProof/>
          <w:color w:val="auto"/>
          <w:sz w:val="22"/>
          <w:szCs w:val="22"/>
        </w:rPr>
        <w:tab/>
      </w:r>
      <w:r>
        <w:rPr>
          <w:noProof/>
        </w:rPr>
        <w:t>Opdrachtomschrijving</w:t>
      </w:r>
      <w:r>
        <w:rPr>
          <w:noProof/>
        </w:rPr>
        <w:tab/>
      </w:r>
      <w:r>
        <w:rPr>
          <w:noProof/>
        </w:rPr>
        <w:fldChar w:fldCharType="begin"/>
      </w:r>
      <w:r>
        <w:rPr>
          <w:noProof/>
        </w:rPr>
        <w:instrText xml:space="preserve"> PAGEREF _Toc64572959 \h </w:instrText>
      </w:r>
      <w:r>
        <w:rPr>
          <w:noProof/>
        </w:rPr>
      </w:r>
      <w:r>
        <w:rPr>
          <w:noProof/>
        </w:rPr>
        <w:fldChar w:fldCharType="separate"/>
      </w:r>
      <w:r w:rsidR="00576E87">
        <w:rPr>
          <w:noProof/>
        </w:rPr>
        <w:t>8</w:t>
      </w:r>
      <w:r>
        <w:rPr>
          <w:noProof/>
        </w:rPr>
        <w:fldChar w:fldCharType="end"/>
      </w:r>
    </w:p>
    <w:p w14:paraId="0C69D328" w14:textId="291854F2" w:rsidR="00AD6F7C" w:rsidRDefault="00AD6F7C">
      <w:pPr>
        <w:pStyle w:val="Inhopg2"/>
        <w:rPr>
          <w:rFonts w:asciiTheme="minorHAnsi" w:eastAsiaTheme="minorEastAsia" w:hAnsiTheme="minorHAnsi" w:cstheme="minorBidi"/>
          <w:noProof/>
          <w:color w:val="auto"/>
          <w:sz w:val="22"/>
          <w:szCs w:val="22"/>
        </w:rPr>
      </w:pPr>
      <w:r>
        <w:rPr>
          <w:noProof/>
        </w:rPr>
        <w:t>2.1</w:t>
      </w:r>
      <w:r>
        <w:rPr>
          <w:rFonts w:asciiTheme="minorHAnsi" w:eastAsiaTheme="minorEastAsia" w:hAnsiTheme="minorHAnsi" w:cstheme="minorBidi"/>
          <w:noProof/>
          <w:color w:val="auto"/>
          <w:sz w:val="22"/>
          <w:szCs w:val="22"/>
        </w:rPr>
        <w:tab/>
      </w:r>
      <w:r>
        <w:rPr>
          <w:noProof/>
        </w:rPr>
        <w:t>Beschrijving van de opdracht</w:t>
      </w:r>
      <w:r>
        <w:rPr>
          <w:noProof/>
        </w:rPr>
        <w:tab/>
      </w:r>
      <w:r>
        <w:rPr>
          <w:noProof/>
        </w:rPr>
        <w:fldChar w:fldCharType="begin"/>
      </w:r>
      <w:r>
        <w:rPr>
          <w:noProof/>
        </w:rPr>
        <w:instrText xml:space="preserve"> PAGEREF _Toc64572960 \h </w:instrText>
      </w:r>
      <w:r>
        <w:rPr>
          <w:noProof/>
        </w:rPr>
      </w:r>
      <w:r>
        <w:rPr>
          <w:noProof/>
        </w:rPr>
        <w:fldChar w:fldCharType="separate"/>
      </w:r>
      <w:r w:rsidR="00576E87">
        <w:rPr>
          <w:noProof/>
        </w:rPr>
        <w:t>8</w:t>
      </w:r>
      <w:r>
        <w:rPr>
          <w:noProof/>
        </w:rPr>
        <w:fldChar w:fldCharType="end"/>
      </w:r>
    </w:p>
    <w:p w14:paraId="52D65675" w14:textId="29E677E3" w:rsidR="00AD6F7C" w:rsidRDefault="00AD6F7C">
      <w:pPr>
        <w:pStyle w:val="Inhopg2"/>
        <w:rPr>
          <w:rFonts w:asciiTheme="minorHAnsi" w:eastAsiaTheme="minorEastAsia" w:hAnsiTheme="minorHAnsi" w:cstheme="minorBidi"/>
          <w:noProof/>
          <w:color w:val="auto"/>
          <w:sz w:val="22"/>
          <w:szCs w:val="22"/>
        </w:rPr>
      </w:pPr>
      <w:r>
        <w:rPr>
          <w:noProof/>
        </w:rPr>
        <w:t>2.2</w:t>
      </w:r>
      <w:r>
        <w:rPr>
          <w:rFonts w:asciiTheme="minorHAnsi" w:eastAsiaTheme="minorEastAsia" w:hAnsiTheme="minorHAnsi" w:cstheme="minorBidi"/>
          <w:noProof/>
          <w:color w:val="auto"/>
          <w:sz w:val="22"/>
          <w:szCs w:val="22"/>
        </w:rPr>
        <w:tab/>
      </w:r>
      <w:r>
        <w:rPr>
          <w:noProof/>
        </w:rPr>
        <w:t>Indeling van de opdracht in onderdelen/werkpakketten</w:t>
      </w:r>
      <w:r>
        <w:rPr>
          <w:noProof/>
        </w:rPr>
        <w:tab/>
      </w:r>
      <w:r>
        <w:rPr>
          <w:noProof/>
        </w:rPr>
        <w:fldChar w:fldCharType="begin"/>
      </w:r>
      <w:r>
        <w:rPr>
          <w:noProof/>
        </w:rPr>
        <w:instrText xml:space="preserve"> PAGEREF _Toc64572961 \h </w:instrText>
      </w:r>
      <w:r>
        <w:rPr>
          <w:noProof/>
        </w:rPr>
      </w:r>
      <w:r>
        <w:rPr>
          <w:noProof/>
        </w:rPr>
        <w:fldChar w:fldCharType="separate"/>
      </w:r>
      <w:r w:rsidR="00576E87">
        <w:rPr>
          <w:noProof/>
        </w:rPr>
        <w:t>9</w:t>
      </w:r>
      <w:r>
        <w:rPr>
          <w:noProof/>
        </w:rPr>
        <w:fldChar w:fldCharType="end"/>
      </w:r>
    </w:p>
    <w:p w14:paraId="03BFB7CD" w14:textId="400AAEBF" w:rsidR="00AD6F7C" w:rsidRDefault="00AD6F7C">
      <w:pPr>
        <w:pStyle w:val="Inhopg2"/>
        <w:rPr>
          <w:rFonts w:asciiTheme="minorHAnsi" w:eastAsiaTheme="minorEastAsia" w:hAnsiTheme="minorHAnsi" w:cstheme="minorBidi"/>
          <w:noProof/>
          <w:color w:val="auto"/>
          <w:sz w:val="22"/>
          <w:szCs w:val="22"/>
        </w:rPr>
      </w:pPr>
      <w:r>
        <w:rPr>
          <w:noProof/>
        </w:rPr>
        <w:t>2.3</w:t>
      </w:r>
      <w:r>
        <w:rPr>
          <w:rFonts w:asciiTheme="minorHAnsi" w:eastAsiaTheme="minorEastAsia" w:hAnsiTheme="minorHAnsi" w:cstheme="minorBidi"/>
          <w:noProof/>
          <w:color w:val="auto"/>
          <w:sz w:val="22"/>
          <w:szCs w:val="22"/>
        </w:rPr>
        <w:tab/>
      </w:r>
      <w:r>
        <w:rPr>
          <w:noProof/>
        </w:rPr>
        <w:t>Beschrijving resultaat van de opdracht</w:t>
      </w:r>
      <w:r>
        <w:rPr>
          <w:noProof/>
        </w:rPr>
        <w:tab/>
      </w:r>
      <w:r>
        <w:rPr>
          <w:noProof/>
        </w:rPr>
        <w:fldChar w:fldCharType="begin"/>
      </w:r>
      <w:r>
        <w:rPr>
          <w:noProof/>
        </w:rPr>
        <w:instrText xml:space="preserve"> PAGEREF _Toc64572962 \h </w:instrText>
      </w:r>
      <w:r>
        <w:rPr>
          <w:noProof/>
        </w:rPr>
      </w:r>
      <w:r>
        <w:rPr>
          <w:noProof/>
        </w:rPr>
        <w:fldChar w:fldCharType="separate"/>
      </w:r>
      <w:r w:rsidR="00576E87">
        <w:rPr>
          <w:noProof/>
        </w:rPr>
        <w:t>9</w:t>
      </w:r>
      <w:r>
        <w:rPr>
          <w:noProof/>
        </w:rPr>
        <w:fldChar w:fldCharType="end"/>
      </w:r>
    </w:p>
    <w:p w14:paraId="6CFAD929" w14:textId="1F9BA2BC" w:rsidR="00AD6F7C" w:rsidRDefault="00AD6F7C">
      <w:pPr>
        <w:pStyle w:val="Inhopg1"/>
        <w:rPr>
          <w:rFonts w:asciiTheme="minorHAnsi" w:eastAsiaTheme="minorEastAsia" w:hAnsiTheme="minorHAnsi" w:cstheme="minorBidi"/>
          <w:b w:val="0"/>
          <w:noProof/>
          <w:color w:val="auto"/>
          <w:sz w:val="22"/>
          <w:szCs w:val="22"/>
        </w:rPr>
      </w:pPr>
      <w:r>
        <w:rPr>
          <w:noProof/>
        </w:rPr>
        <w:t>3</w:t>
      </w:r>
      <w:r>
        <w:rPr>
          <w:rFonts w:asciiTheme="minorHAnsi" w:eastAsiaTheme="minorEastAsia" w:hAnsiTheme="minorHAnsi" w:cstheme="minorBidi"/>
          <w:b w:val="0"/>
          <w:noProof/>
          <w:color w:val="auto"/>
          <w:sz w:val="22"/>
          <w:szCs w:val="22"/>
        </w:rPr>
        <w:tab/>
      </w:r>
      <w:r>
        <w:rPr>
          <w:noProof/>
        </w:rPr>
        <w:t>Te leveren diensten en/of producten</w:t>
      </w:r>
      <w:r>
        <w:rPr>
          <w:noProof/>
        </w:rPr>
        <w:tab/>
      </w:r>
      <w:r>
        <w:rPr>
          <w:noProof/>
        </w:rPr>
        <w:fldChar w:fldCharType="begin"/>
      </w:r>
      <w:r>
        <w:rPr>
          <w:noProof/>
        </w:rPr>
        <w:instrText xml:space="preserve"> PAGEREF _Toc64572963 \h </w:instrText>
      </w:r>
      <w:r>
        <w:rPr>
          <w:noProof/>
        </w:rPr>
      </w:r>
      <w:r>
        <w:rPr>
          <w:noProof/>
        </w:rPr>
        <w:fldChar w:fldCharType="separate"/>
      </w:r>
      <w:r w:rsidR="00576E87">
        <w:rPr>
          <w:noProof/>
        </w:rPr>
        <w:t>10</w:t>
      </w:r>
      <w:r>
        <w:rPr>
          <w:noProof/>
        </w:rPr>
        <w:fldChar w:fldCharType="end"/>
      </w:r>
    </w:p>
    <w:p w14:paraId="6E69E1BE" w14:textId="210EE56A" w:rsidR="00AD6F7C" w:rsidRDefault="00AD6F7C">
      <w:pPr>
        <w:pStyle w:val="Inhopg3"/>
        <w:rPr>
          <w:rFonts w:asciiTheme="minorHAnsi" w:eastAsiaTheme="minorEastAsia" w:hAnsiTheme="minorHAnsi" w:cstheme="minorBidi"/>
          <w:noProof/>
          <w:color w:val="auto"/>
          <w:sz w:val="22"/>
          <w:szCs w:val="22"/>
        </w:rPr>
      </w:pPr>
      <w:r>
        <w:rPr>
          <w:noProof/>
        </w:rPr>
        <w:t>3.1.1</w:t>
      </w:r>
      <w:r>
        <w:rPr>
          <w:rFonts w:asciiTheme="minorHAnsi" w:eastAsiaTheme="minorEastAsia" w:hAnsiTheme="minorHAnsi" w:cstheme="minorBidi"/>
          <w:noProof/>
          <w:color w:val="auto"/>
          <w:sz w:val="22"/>
          <w:szCs w:val="22"/>
        </w:rPr>
        <w:tab/>
      </w:r>
      <w:r>
        <w:rPr>
          <w:noProof/>
        </w:rPr>
        <w:t>Uitvoeren van capaciteitsonderzoek met beschikbare data</w:t>
      </w:r>
      <w:r>
        <w:rPr>
          <w:noProof/>
        </w:rPr>
        <w:tab/>
      </w:r>
      <w:r>
        <w:rPr>
          <w:noProof/>
        </w:rPr>
        <w:fldChar w:fldCharType="begin"/>
      </w:r>
      <w:r>
        <w:rPr>
          <w:noProof/>
        </w:rPr>
        <w:instrText xml:space="preserve"> PAGEREF _Toc64572964 \h </w:instrText>
      </w:r>
      <w:r>
        <w:rPr>
          <w:noProof/>
        </w:rPr>
      </w:r>
      <w:r>
        <w:rPr>
          <w:noProof/>
        </w:rPr>
        <w:fldChar w:fldCharType="separate"/>
      </w:r>
      <w:r w:rsidR="00576E87">
        <w:rPr>
          <w:noProof/>
        </w:rPr>
        <w:t>10</w:t>
      </w:r>
      <w:r>
        <w:rPr>
          <w:noProof/>
        </w:rPr>
        <w:fldChar w:fldCharType="end"/>
      </w:r>
    </w:p>
    <w:p w14:paraId="6F062CEF" w14:textId="01A38127" w:rsidR="00AD6F7C" w:rsidRDefault="00AD6F7C">
      <w:pPr>
        <w:pStyle w:val="Inhopg3"/>
        <w:rPr>
          <w:rFonts w:asciiTheme="minorHAnsi" w:eastAsiaTheme="minorEastAsia" w:hAnsiTheme="minorHAnsi" w:cstheme="minorBidi"/>
          <w:noProof/>
          <w:color w:val="auto"/>
          <w:sz w:val="22"/>
          <w:szCs w:val="22"/>
        </w:rPr>
      </w:pPr>
      <w:r>
        <w:rPr>
          <w:noProof/>
        </w:rPr>
        <w:t>3.1.2</w:t>
      </w:r>
      <w:r>
        <w:rPr>
          <w:rFonts w:asciiTheme="minorHAnsi" w:eastAsiaTheme="minorEastAsia" w:hAnsiTheme="minorHAnsi" w:cstheme="minorBidi"/>
          <w:noProof/>
          <w:color w:val="auto"/>
          <w:sz w:val="22"/>
          <w:szCs w:val="22"/>
        </w:rPr>
        <w:tab/>
      </w:r>
      <w:r>
        <w:rPr>
          <w:noProof/>
        </w:rPr>
        <w:t>Uitvoeren capaciteitsonderzoek met door Opdrachtnemer ingewonnen data</w:t>
      </w:r>
      <w:r>
        <w:rPr>
          <w:noProof/>
        </w:rPr>
        <w:tab/>
      </w:r>
      <w:r>
        <w:rPr>
          <w:noProof/>
        </w:rPr>
        <w:fldChar w:fldCharType="begin"/>
      </w:r>
      <w:r>
        <w:rPr>
          <w:noProof/>
        </w:rPr>
        <w:instrText xml:space="preserve"> PAGEREF _Toc64572965 \h </w:instrText>
      </w:r>
      <w:r>
        <w:rPr>
          <w:noProof/>
        </w:rPr>
      </w:r>
      <w:r>
        <w:rPr>
          <w:noProof/>
        </w:rPr>
        <w:fldChar w:fldCharType="separate"/>
      </w:r>
      <w:r w:rsidR="00576E87">
        <w:rPr>
          <w:noProof/>
        </w:rPr>
        <w:t>13</w:t>
      </w:r>
      <w:r>
        <w:rPr>
          <w:noProof/>
        </w:rPr>
        <w:fldChar w:fldCharType="end"/>
      </w:r>
    </w:p>
    <w:p w14:paraId="5AF6B0DA" w14:textId="71AE01C4" w:rsidR="00AD6F7C" w:rsidRDefault="00AD6F7C">
      <w:pPr>
        <w:pStyle w:val="Inhopg3"/>
        <w:rPr>
          <w:rFonts w:asciiTheme="minorHAnsi" w:eastAsiaTheme="minorEastAsia" w:hAnsiTheme="minorHAnsi" w:cstheme="minorBidi"/>
          <w:noProof/>
          <w:color w:val="auto"/>
          <w:sz w:val="22"/>
          <w:szCs w:val="22"/>
        </w:rPr>
      </w:pPr>
      <w:r>
        <w:rPr>
          <w:noProof/>
        </w:rPr>
        <w:t>3.1.3</w:t>
      </w:r>
      <w:r>
        <w:rPr>
          <w:rFonts w:asciiTheme="minorHAnsi" w:eastAsiaTheme="minorEastAsia" w:hAnsiTheme="minorHAnsi" w:cstheme="minorBidi"/>
          <w:noProof/>
          <w:color w:val="auto"/>
          <w:sz w:val="22"/>
          <w:szCs w:val="22"/>
        </w:rPr>
        <w:tab/>
      </w:r>
      <w:r>
        <w:rPr>
          <w:noProof/>
        </w:rPr>
        <w:t>Tussen- en/of eindrapport</w:t>
      </w:r>
      <w:r>
        <w:rPr>
          <w:noProof/>
        </w:rPr>
        <w:tab/>
      </w:r>
      <w:r>
        <w:rPr>
          <w:noProof/>
        </w:rPr>
        <w:fldChar w:fldCharType="begin"/>
      </w:r>
      <w:r>
        <w:rPr>
          <w:noProof/>
        </w:rPr>
        <w:instrText xml:space="preserve"> PAGEREF _Toc64572966 \h </w:instrText>
      </w:r>
      <w:r>
        <w:rPr>
          <w:noProof/>
        </w:rPr>
      </w:r>
      <w:r>
        <w:rPr>
          <w:noProof/>
        </w:rPr>
        <w:fldChar w:fldCharType="separate"/>
      </w:r>
      <w:r w:rsidR="00576E87">
        <w:rPr>
          <w:noProof/>
        </w:rPr>
        <w:t>15</w:t>
      </w:r>
      <w:r>
        <w:rPr>
          <w:noProof/>
        </w:rPr>
        <w:fldChar w:fldCharType="end"/>
      </w:r>
    </w:p>
    <w:p w14:paraId="44EB87EB" w14:textId="37E316F7" w:rsidR="00AD6F7C" w:rsidRDefault="00AD6F7C">
      <w:pPr>
        <w:pStyle w:val="Inhopg3"/>
        <w:rPr>
          <w:rFonts w:asciiTheme="minorHAnsi" w:eastAsiaTheme="minorEastAsia" w:hAnsiTheme="minorHAnsi" w:cstheme="minorBidi"/>
          <w:noProof/>
          <w:color w:val="auto"/>
          <w:sz w:val="22"/>
          <w:szCs w:val="22"/>
        </w:rPr>
      </w:pPr>
      <w:r>
        <w:rPr>
          <w:noProof/>
        </w:rPr>
        <w:t>3.1.4</w:t>
      </w:r>
      <w:r>
        <w:rPr>
          <w:rFonts w:asciiTheme="minorHAnsi" w:eastAsiaTheme="minorEastAsia" w:hAnsiTheme="minorHAnsi" w:cstheme="minorBidi"/>
          <w:noProof/>
          <w:color w:val="auto"/>
          <w:sz w:val="22"/>
          <w:szCs w:val="22"/>
        </w:rPr>
        <w:tab/>
      </w:r>
      <w:r>
        <w:rPr>
          <w:noProof/>
        </w:rPr>
        <w:t>Becommentariëring van de producten</w:t>
      </w:r>
      <w:r>
        <w:rPr>
          <w:noProof/>
        </w:rPr>
        <w:tab/>
      </w:r>
      <w:r>
        <w:rPr>
          <w:noProof/>
        </w:rPr>
        <w:fldChar w:fldCharType="begin"/>
      </w:r>
      <w:r>
        <w:rPr>
          <w:noProof/>
        </w:rPr>
        <w:instrText xml:space="preserve"> PAGEREF _Toc64572967 \h </w:instrText>
      </w:r>
      <w:r>
        <w:rPr>
          <w:noProof/>
        </w:rPr>
      </w:r>
      <w:r>
        <w:rPr>
          <w:noProof/>
        </w:rPr>
        <w:fldChar w:fldCharType="separate"/>
      </w:r>
      <w:r w:rsidR="00576E87">
        <w:rPr>
          <w:noProof/>
        </w:rPr>
        <w:t>15</w:t>
      </w:r>
      <w:r>
        <w:rPr>
          <w:noProof/>
        </w:rPr>
        <w:fldChar w:fldCharType="end"/>
      </w:r>
    </w:p>
    <w:p w14:paraId="1ACA0B5B" w14:textId="5350BBF7" w:rsidR="00AD6F7C" w:rsidRDefault="00AD6F7C">
      <w:pPr>
        <w:pStyle w:val="Inhopg3"/>
        <w:rPr>
          <w:rFonts w:asciiTheme="minorHAnsi" w:eastAsiaTheme="minorEastAsia" w:hAnsiTheme="minorHAnsi" w:cstheme="minorBidi"/>
          <w:noProof/>
          <w:color w:val="auto"/>
          <w:sz w:val="22"/>
          <w:szCs w:val="22"/>
        </w:rPr>
      </w:pPr>
      <w:r>
        <w:rPr>
          <w:noProof/>
        </w:rPr>
        <w:t>3.1.5</w:t>
      </w:r>
      <w:r>
        <w:rPr>
          <w:rFonts w:asciiTheme="minorHAnsi" w:eastAsiaTheme="minorEastAsia" w:hAnsiTheme="minorHAnsi" w:cstheme="minorBidi"/>
          <w:noProof/>
          <w:color w:val="auto"/>
          <w:sz w:val="22"/>
          <w:szCs w:val="22"/>
        </w:rPr>
        <w:tab/>
      </w:r>
      <w:r>
        <w:rPr>
          <w:noProof/>
        </w:rPr>
        <w:t>Aanvullende eisen aan inschrijving</w:t>
      </w:r>
      <w:r>
        <w:rPr>
          <w:noProof/>
        </w:rPr>
        <w:tab/>
      </w:r>
      <w:r>
        <w:rPr>
          <w:noProof/>
        </w:rPr>
        <w:fldChar w:fldCharType="begin"/>
      </w:r>
      <w:r>
        <w:rPr>
          <w:noProof/>
        </w:rPr>
        <w:instrText xml:space="preserve"> PAGEREF _Toc64572968 \h </w:instrText>
      </w:r>
      <w:r>
        <w:rPr>
          <w:noProof/>
        </w:rPr>
      </w:r>
      <w:r>
        <w:rPr>
          <w:noProof/>
        </w:rPr>
        <w:fldChar w:fldCharType="separate"/>
      </w:r>
      <w:r w:rsidR="00576E87">
        <w:rPr>
          <w:noProof/>
        </w:rPr>
        <w:t>16</w:t>
      </w:r>
      <w:r>
        <w:rPr>
          <w:noProof/>
        </w:rPr>
        <w:fldChar w:fldCharType="end"/>
      </w:r>
    </w:p>
    <w:p w14:paraId="54225263" w14:textId="6B51FC4A" w:rsidR="00AD6F7C" w:rsidRDefault="00AD6F7C">
      <w:pPr>
        <w:pStyle w:val="Inhopg1"/>
        <w:rPr>
          <w:rFonts w:asciiTheme="minorHAnsi" w:eastAsiaTheme="minorEastAsia" w:hAnsiTheme="minorHAnsi" w:cstheme="minorBidi"/>
          <w:b w:val="0"/>
          <w:noProof/>
          <w:color w:val="auto"/>
          <w:sz w:val="22"/>
          <w:szCs w:val="22"/>
        </w:rPr>
      </w:pPr>
      <w:r>
        <w:rPr>
          <w:noProof/>
        </w:rPr>
        <w:t>4</w:t>
      </w:r>
      <w:r>
        <w:rPr>
          <w:rFonts w:asciiTheme="minorHAnsi" w:eastAsiaTheme="minorEastAsia" w:hAnsiTheme="minorHAnsi" w:cstheme="minorBidi"/>
          <w:b w:val="0"/>
          <w:noProof/>
          <w:color w:val="auto"/>
          <w:sz w:val="22"/>
          <w:szCs w:val="22"/>
        </w:rPr>
        <w:tab/>
      </w:r>
      <w:r>
        <w:rPr>
          <w:noProof/>
        </w:rPr>
        <w:t>Projectmanagement</w:t>
      </w:r>
      <w:r>
        <w:rPr>
          <w:noProof/>
        </w:rPr>
        <w:tab/>
      </w:r>
      <w:r>
        <w:rPr>
          <w:noProof/>
        </w:rPr>
        <w:fldChar w:fldCharType="begin"/>
      </w:r>
      <w:r>
        <w:rPr>
          <w:noProof/>
        </w:rPr>
        <w:instrText xml:space="preserve"> PAGEREF _Toc64572969 \h </w:instrText>
      </w:r>
      <w:r>
        <w:rPr>
          <w:noProof/>
        </w:rPr>
      </w:r>
      <w:r>
        <w:rPr>
          <w:noProof/>
        </w:rPr>
        <w:fldChar w:fldCharType="separate"/>
      </w:r>
      <w:r w:rsidR="00576E87">
        <w:rPr>
          <w:noProof/>
        </w:rPr>
        <w:t>17</w:t>
      </w:r>
      <w:r>
        <w:rPr>
          <w:noProof/>
        </w:rPr>
        <w:fldChar w:fldCharType="end"/>
      </w:r>
    </w:p>
    <w:p w14:paraId="43BF7FE0" w14:textId="506F6529" w:rsidR="00AD6F7C" w:rsidRDefault="00AD6F7C">
      <w:pPr>
        <w:pStyle w:val="Inhopg2"/>
        <w:rPr>
          <w:rFonts w:asciiTheme="minorHAnsi" w:eastAsiaTheme="minorEastAsia" w:hAnsiTheme="minorHAnsi" w:cstheme="minorBidi"/>
          <w:noProof/>
          <w:color w:val="auto"/>
          <w:sz w:val="22"/>
          <w:szCs w:val="22"/>
        </w:rPr>
      </w:pPr>
      <w:r>
        <w:rPr>
          <w:noProof/>
        </w:rPr>
        <w:t>4.1</w:t>
      </w:r>
      <w:r>
        <w:rPr>
          <w:rFonts w:asciiTheme="minorHAnsi" w:eastAsiaTheme="minorEastAsia" w:hAnsiTheme="minorHAnsi" w:cstheme="minorBidi"/>
          <w:noProof/>
          <w:color w:val="auto"/>
          <w:sz w:val="22"/>
          <w:szCs w:val="22"/>
        </w:rPr>
        <w:tab/>
      </w:r>
      <w:r>
        <w:rPr>
          <w:noProof/>
        </w:rPr>
        <w:t>Interactie tussen Opdrachtgever en Opdrachtnemer</w:t>
      </w:r>
      <w:r>
        <w:rPr>
          <w:noProof/>
        </w:rPr>
        <w:tab/>
      </w:r>
      <w:r>
        <w:rPr>
          <w:noProof/>
        </w:rPr>
        <w:fldChar w:fldCharType="begin"/>
      </w:r>
      <w:r>
        <w:rPr>
          <w:noProof/>
        </w:rPr>
        <w:instrText xml:space="preserve"> PAGEREF _Toc64572970 \h </w:instrText>
      </w:r>
      <w:r>
        <w:rPr>
          <w:noProof/>
        </w:rPr>
      </w:r>
      <w:r>
        <w:rPr>
          <w:noProof/>
        </w:rPr>
        <w:fldChar w:fldCharType="separate"/>
      </w:r>
      <w:r w:rsidR="00576E87">
        <w:rPr>
          <w:noProof/>
        </w:rPr>
        <w:t>17</w:t>
      </w:r>
      <w:r>
        <w:rPr>
          <w:noProof/>
        </w:rPr>
        <w:fldChar w:fldCharType="end"/>
      </w:r>
    </w:p>
    <w:p w14:paraId="24997B09" w14:textId="045A1EFF" w:rsidR="00AD6F7C" w:rsidRDefault="00AD6F7C">
      <w:pPr>
        <w:pStyle w:val="Inhopg3"/>
        <w:rPr>
          <w:rFonts w:asciiTheme="minorHAnsi" w:eastAsiaTheme="minorEastAsia" w:hAnsiTheme="minorHAnsi" w:cstheme="minorBidi"/>
          <w:noProof/>
          <w:color w:val="auto"/>
          <w:sz w:val="22"/>
          <w:szCs w:val="22"/>
        </w:rPr>
      </w:pPr>
      <w:r>
        <w:rPr>
          <w:noProof/>
        </w:rPr>
        <w:t>4.1.1</w:t>
      </w:r>
      <w:r>
        <w:rPr>
          <w:rFonts w:asciiTheme="minorHAnsi" w:eastAsiaTheme="minorEastAsia" w:hAnsiTheme="minorHAnsi" w:cstheme="minorBidi"/>
          <w:noProof/>
          <w:color w:val="auto"/>
          <w:sz w:val="22"/>
          <w:szCs w:val="22"/>
        </w:rPr>
        <w:tab/>
      </w:r>
      <w:r>
        <w:rPr>
          <w:noProof/>
        </w:rPr>
        <w:t>Geplande overlegmomenten</w:t>
      </w:r>
      <w:r>
        <w:rPr>
          <w:noProof/>
        </w:rPr>
        <w:tab/>
      </w:r>
      <w:r>
        <w:rPr>
          <w:noProof/>
        </w:rPr>
        <w:fldChar w:fldCharType="begin"/>
      </w:r>
      <w:r>
        <w:rPr>
          <w:noProof/>
        </w:rPr>
        <w:instrText xml:space="preserve"> PAGEREF _Toc64572971 \h </w:instrText>
      </w:r>
      <w:r>
        <w:rPr>
          <w:noProof/>
        </w:rPr>
      </w:r>
      <w:r>
        <w:rPr>
          <w:noProof/>
        </w:rPr>
        <w:fldChar w:fldCharType="separate"/>
      </w:r>
      <w:r w:rsidR="00576E87">
        <w:rPr>
          <w:noProof/>
        </w:rPr>
        <w:t>17</w:t>
      </w:r>
      <w:r>
        <w:rPr>
          <w:noProof/>
        </w:rPr>
        <w:fldChar w:fldCharType="end"/>
      </w:r>
    </w:p>
    <w:p w14:paraId="2F11C6C3" w14:textId="60871674" w:rsidR="00AD6F7C" w:rsidRDefault="00AD6F7C">
      <w:pPr>
        <w:pStyle w:val="Inhopg3"/>
        <w:rPr>
          <w:rFonts w:asciiTheme="minorHAnsi" w:eastAsiaTheme="minorEastAsia" w:hAnsiTheme="minorHAnsi" w:cstheme="minorBidi"/>
          <w:noProof/>
          <w:color w:val="auto"/>
          <w:sz w:val="22"/>
          <w:szCs w:val="22"/>
        </w:rPr>
      </w:pPr>
      <w:r>
        <w:rPr>
          <w:noProof/>
        </w:rPr>
        <w:t>4.1.2</w:t>
      </w:r>
      <w:r>
        <w:rPr>
          <w:rFonts w:asciiTheme="minorHAnsi" w:eastAsiaTheme="minorEastAsia" w:hAnsiTheme="minorHAnsi" w:cstheme="minorBidi"/>
          <w:noProof/>
          <w:color w:val="auto"/>
          <w:sz w:val="22"/>
          <w:szCs w:val="22"/>
        </w:rPr>
        <w:tab/>
      </w:r>
      <w:r>
        <w:rPr>
          <w:noProof/>
        </w:rPr>
        <w:t>Geplande startbespreking</w:t>
      </w:r>
      <w:r>
        <w:rPr>
          <w:noProof/>
        </w:rPr>
        <w:tab/>
      </w:r>
      <w:r>
        <w:rPr>
          <w:noProof/>
        </w:rPr>
        <w:fldChar w:fldCharType="begin"/>
      </w:r>
      <w:r>
        <w:rPr>
          <w:noProof/>
        </w:rPr>
        <w:instrText xml:space="preserve"> PAGEREF _Toc64572972 \h </w:instrText>
      </w:r>
      <w:r>
        <w:rPr>
          <w:noProof/>
        </w:rPr>
      </w:r>
      <w:r>
        <w:rPr>
          <w:noProof/>
        </w:rPr>
        <w:fldChar w:fldCharType="separate"/>
      </w:r>
      <w:r w:rsidR="00576E87">
        <w:rPr>
          <w:noProof/>
        </w:rPr>
        <w:t>17</w:t>
      </w:r>
      <w:r>
        <w:rPr>
          <w:noProof/>
        </w:rPr>
        <w:fldChar w:fldCharType="end"/>
      </w:r>
    </w:p>
    <w:p w14:paraId="5802ED0C" w14:textId="66430A0B" w:rsidR="00AD6F7C" w:rsidRDefault="00AD6F7C">
      <w:pPr>
        <w:pStyle w:val="Inhopg3"/>
        <w:rPr>
          <w:rFonts w:asciiTheme="minorHAnsi" w:eastAsiaTheme="minorEastAsia" w:hAnsiTheme="minorHAnsi" w:cstheme="minorBidi"/>
          <w:noProof/>
          <w:color w:val="auto"/>
          <w:sz w:val="22"/>
          <w:szCs w:val="22"/>
        </w:rPr>
      </w:pPr>
      <w:r>
        <w:rPr>
          <w:noProof/>
        </w:rPr>
        <w:t>4.1.3</w:t>
      </w:r>
      <w:r>
        <w:rPr>
          <w:rFonts w:asciiTheme="minorHAnsi" w:eastAsiaTheme="minorEastAsia" w:hAnsiTheme="minorHAnsi" w:cstheme="minorBidi"/>
          <w:noProof/>
          <w:color w:val="auto"/>
          <w:sz w:val="22"/>
          <w:szCs w:val="22"/>
        </w:rPr>
        <w:tab/>
      </w:r>
      <w:r>
        <w:rPr>
          <w:noProof/>
        </w:rPr>
        <w:t>Verslaglegging</w:t>
      </w:r>
      <w:r>
        <w:rPr>
          <w:noProof/>
        </w:rPr>
        <w:tab/>
      </w:r>
      <w:r>
        <w:rPr>
          <w:noProof/>
        </w:rPr>
        <w:fldChar w:fldCharType="begin"/>
      </w:r>
      <w:r>
        <w:rPr>
          <w:noProof/>
        </w:rPr>
        <w:instrText xml:space="preserve"> PAGEREF _Toc64572973 \h </w:instrText>
      </w:r>
      <w:r>
        <w:rPr>
          <w:noProof/>
        </w:rPr>
      </w:r>
      <w:r>
        <w:rPr>
          <w:noProof/>
        </w:rPr>
        <w:fldChar w:fldCharType="separate"/>
      </w:r>
      <w:r w:rsidR="00576E87">
        <w:rPr>
          <w:noProof/>
        </w:rPr>
        <w:t>17</w:t>
      </w:r>
      <w:r>
        <w:rPr>
          <w:noProof/>
        </w:rPr>
        <w:fldChar w:fldCharType="end"/>
      </w:r>
    </w:p>
    <w:p w14:paraId="034CC6C5" w14:textId="5AE48023" w:rsidR="00AD6F7C" w:rsidRDefault="00AD6F7C">
      <w:pPr>
        <w:pStyle w:val="Inhopg1"/>
        <w:rPr>
          <w:rFonts w:asciiTheme="minorHAnsi" w:eastAsiaTheme="minorEastAsia" w:hAnsiTheme="minorHAnsi" w:cstheme="minorBidi"/>
          <w:b w:val="0"/>
          <w:noProof/>
          <w:color w:val="auto"/>
          <w:sz w:val="22"/>
          <w:szCs w:val="22"/>
        </w:rPr>
      </w:pPr>
      <w:r>
        <w:rPr>
          <w:noProof/>
        </w:rPr>
        <w:t>5</w:t>
      </w:r>
      <w:r>
        <w:rPr>
          <w:rFonts w:asciiTheme="minorHAnsi" w:eastAsiaTheme="minorEastAsia" w:hAnsiTheme="minorHAnsi" w:cstheme="minorBidi"/>
          <w:b w:val="0"/>
          <w:noProof/>
          <w:color w:val="auto"/>
          <w:sz w:val="22"/>
          <w:szCs w:val="22"/>
        </w:rPr>
        <w:tab/>
      </w:r>
      <w:r>
        <w:rPr>
          <w:noProof/>
        </w:rPr>
        <w:t>Kwaliteitsmanagement</w:t>
      </w:r>
      <w:r>
        <w:rPr>
          <w:noProof/>
        </w:rPr>
        <w:tab/>
      </w:r>
      <w:r>
        <w:rPr>
          <w:noProof/>
        </w:rPr>
        <w:fldChar w:fldCharType="begin"/>
      </w:r>
      <w:r>
        <w:rPr>
          <w:noProof/>
        </w:rPr>
        <w:instrText xml:space="preserve"> PAGEREF _Toc64572974 \h </w:instrText>
      </w:r>
      <w:r>
        <w:rPr>
          <w:noProof/>
        </w:rPr>
      </w:r>
      <w:r>
        <w:rPr>
          <w:noProof/>
        </w:rPr>
        <w:fldChar w:fldCharType="separate"/>
      </w:r>
      <w:r w:rsidR="00576E87">
        <w:rPr>
          <w:noProof/>
        </w:rPr>
        <w:t>19</w:t>
      </w:r>
      <w:r>
        <w:rPr>
          <w:noProof/>
        </w:rPr>
        <w:fldChar w:fldCharType="end"/>
      </w:r>
    </w:p>
    <w:p w14:paraId="33722C23" w14:textId="339FC98E" w:rsidR="00AD6F7C" w:rsidRDefault="00AD6F7C">
      <w:pPr>
        <w:pStyle w:val="Inhopg2"/>
        <w:rPr>
          <w:rFonts w:asciiTheme="minorHAnsi" w:eastAsiaTheme="minorEastAsia" w:hAnsiTheme="minorHAnsi" w:cstheme="minorBidi"/>
          <w:noProof/>
          <w:color w:val="auto"/>
          <w:sz w:val="22"/>
          <w:szCs w:val="22"/>
        </w:rPr>
      </w:pPr>
      <w:r>
        <w:rPr>
          <w:noProof/>
        </w:rPr>
        <w:t>5.1</w:t>
      </w:r>
      <w:r>
        <w:rPr>
          <w:rFonts w:asciiTheme="minorHAnsi" w:eastAsiaTheme="minorEastAsia" w:hAnsiTheme="minorHAnsi" w:cstheme="minorBidi"/>
          <w:noProof/>
          <w:color w:val="auto"/>
          <w:sz w:val="22"/>
          <w:szCs w:val="22"/>
        </w:rPr>
        <w:tab/>
      </w:r>
      <w:r>
        <w:rPr>
          <w:noProof/>
        </w:rPr>
        <w:t>Toepassen kwaliteitsmanagement</w:t>
      </w:r>
      <w:r>
        <w:rPr>
          <w:noProof/>
        </w:rPr>
        <w:tab/>
      </w:r>
      <w:r>
        <w:rPr>
          <w:noProof/>
        </w:rPr>
        <w:fldChar w:fldCharType="begin"/>
      </w:r>
      <w:r>
        <w:rPr>
          <w:noProof/>
        </w:rPr>
        <w:instrText xml:space="preserve"> PAGEREF _Toc64572975 \h </w:instrText>
      </w:r>
      <w:r>
        <w:rPr>
          <w:noProof/>
        </w:rPr>
      </w:r>
      <w:r>
        <w:rPr>
          <w:noProof/>
        </w:rPr>
        <w:fldChar w:fldCharType="separate"/>
      </w:r>
      <w:r w:rsidR="00576E87">
        <w:rPr>
          <w:noProof/>
        </w:rPr>
        <w:t>19</w:t>
      </w:r>
      <w:r>
        <w:rPr>
          <w:noProof/>
        </w:rPr>
        <w:fldChar w:fldCharType="end"/>
      </w:r>
    </w:p>
    <w:p w14:paraId="3E1419E0" w14:textId="7E51549F" w:rsidR="00AD6F7C" w:rsidRDefault="00AD6F7C">
      <w:pPr>
        <w:pStyle w:val="Inhopg3"/>
        <w:rPr>
          <w:rFonts w:asciiTheme="minorHAnsi" w:eastAsiaTheme="minorEastAsia" w:hAnsiTheme="minorHAnsi" w:cstheme="minorBidi"/>
          <w:noProof/>
          <w:color w:val="auto"/>
          <w:sz w:val="22"/>
          <w:szCs w:val="22"/>
        </w:rPr>
      </w:pPr>
      <w:r>
        <w:rPr>
          <w:noProof/>
        </w:rPr>
        <w:t>5.1.1</w:t>
      </w:r>
      <w:r>
        <w:rPr>
          <w:rFonts w:asciiTheme="minorHAnsi" w:eastAsiaTheme="minorEastAsia" w:hAnsiTheme="minorHAnsi" w:cstheme="minorBidi"/>
          <w:noProof/>
          <w:color w:val="auto"/>
          <w:sz w:val="22"/>
          <w:szCs w:val="22"/>
        </w:rPr>
        <w:tab/>
      </w:r>
      <w:r>
        <w:rPr>
          <w:noProof/>
        </w:rPr>
        <w:t>Het identificeren en registeren van afwijkingen</w:t>
      </w:r>
      <w:r>
        <w:rPr>
          <w:noProof/>
        </w:rPr>
        <w:tab/>
      </w:r>
      <w:r>
        <w:rPr>
          <w:noProof/>
        </w:rPr>
        <w:fldChar w:fldCharType="begin"/>
      </w:r>
      <w:r>
        <w:rPr>
          <w:noProof/>
        </w:rPr>
        <w:instrText xml:space="preserve"> PAGEREF _Toc64572976 \h </w:instrText>
      </w:r>
      <w:r>
        <w:rPr>
          <w:noProof/>
        </w:rPr>
      </w:r>
      <w:r>
        <w:rPr>
          <w:noProof/>
        </w:rPr>
        <w:fldChar w:fldCharType="separate"/>
      </w:r>
      <w:r w:rsidR="00576E87">
        <w:rPr>
          <w:noProof/>
        </w:rPr>
        <w:t>19</w:t>
      </w:r>
      <w:r>
        <w:rPr>
          <w:noProof/>
        </w:rPr>
        <w:fldChar w:fldCharType="end"/>
      </w:r>
    </w:p>
    <w:p w14:paraId="24318B15" w14:textId="509BB4E4" w:rsidR="00AD6F7C" w:rsidRDefault="00AD6F7C">
      <w:pPr>
        <w:pStyle w:val="Inhopg3"/>
        <w:rPr>
          <w:rFonts w:asciiTheme="minorHAnsi" w:eastAsiaTheme="minorEastAsia" w:hAnsiTheme="minorHAnsi" w:cstheme="minorBidi"/>
          <w:noProof/>
          <w:color w:val="auto"/>
          <w:sz w:val="22"/>
          <w:szCs w:val="22"/>
        </w:rPr>
      </w:pPr>
      <w:r>
        <w:rPr>
          <w:noProof/>
        </w:rPr>
        <w:t>5.1.2</w:t>
      </w:r>
      <w:r>
        <w:rPr>
          <w:rFonts w:asciiTheme="minorHAnsi" w:eastAsiaTheme="minorEastAsia" w:hAnsiTheme="minorHAnsi" w:cstheme="minorBidi"/>
          <w:noProof/>
          <w:color w:val="auto"/>
          <w:sz w:val="22"/>
          <w:szCs w:val="22"/>
        </w:rPr>
        <w:tab/>
      </w:r>
      <w:r>
        <w:rPr>
          <w:noProof/>
        </w:rPr>
        <w:t>Opstellen plan van aanpak</w:t>
      </w:r>
      <w:r>
        <w:rPr>
          <w:noProof/>
        </w:rPr>
        <w:tab/>
      </w:r>
      <w:r>
        <w:rPr>
          <w:noProof/>
        </w:rPr>
        <w:fldChar w:fldCharType="begin"/>
      </w:r>
      <w:r>
        <w:rPr>
          <w:noProof/>
        </w:rPr>
        <w:instrText xml:space="preserve"> PAGEREF _Toc64572977 \h </w:instrText>
      </w:r>
      <w:r>
        <w:rPr>
          <w:noProof/>
        </w:rPr>
      </w:r>
      <w:r>
        <w:rPr>
          <w:noProof/>
        </w:rPr>
        <w:fldChar w:fldCharType="separate"/>
      </w:r>
      <w:r w:rsidR="00576E87">
        <w:rPr>
          <w:noProof/>
        </w:rPr>
        <w:t>20</w:t>
      </w:r>
      <w:r>
        <w:rPr>
          <w:noProof/>
        </w:rPr>
        <w:fldChar w:fldCharType="end"/>
      </w:r>
    </w:p>
    <w:p w14:paraId="1BB15CE7" w14:textId="030DB63B" w:rsidR="00AD6F7C" w:rsidRDefault="00AD6F7C">
      <w:pPr>
        <w:pStyle w:val="Inhopg1"/>
        <w:rPr>
          <w:rFonts w:asciiTheme="minorHAnsi" w:eastAsiaTheme="minorEastAsia" w:hAnsiTheme="minorHAnsi" w:cstheme="minorBidi"/>
          <w:b w:val="0"/>
          <w:noProof/>
          <w:color w:val="auto"/>
          <w:sz w:val="22"/>
          <w:szCs w:val="22"/>
        </w:rPr>
      </w:pPr>
      <w:r>
        <w:rPr>
          <w:noProof/>
        </w:rPr>
        <w:t>6</w:t>
      </w:r>
      <w:r>
        <w:rPr>
          <w:rFonts w:asciiTheme="minorHAnsi" w:eastAsiaTheme="minorEastAsia" w:hAnsiTheme="minorHAnsi" w:cstheme="minorBidi"/>
          <w:b w:val="0"/>
          <w:noProof/>
          <w:color w:val="auto"/>
          <w:sz w:val="22"/>
          <w:szCs w:val="22"/>
        </w:rPr>
        <w:tab/>
      </w:r>
      <w:r>
        <w:rPr>
          <w:noProof/>
        </w:rPr>
        <w:t>Projectbeheersing</w:t>
      </w:r>
      <w:r>
        <w:rPr>
          <w:noProof/>
        </w:rPr>
        <w:tab/>
      </w:r>
      <w:r>
        <w:rPr>
          <w:noProof/>
        </w:rPr>
        <w:fldChar w:fldCharType="begin"/>
      </w:r>
      <w:r>
        <w:rPr>
          <w:noProof/>
        </w:rPr>
        <w:instrText xml:space="preserve"> PAGEREF _Toc64572978 \h </w:instrText>
      </w:r>
      <w:r>
        <w:rPr>
          <w:noProof/>
        </w:rPr>
      </w:r>
      <w:r>
        <w:rPr>
          <w:noProof/>
        </w:rPr>
        <w:fldChar w:fldCharType="separate"/>
      </w:r>
      <w:r w:rsidR="00576E87">
        <w:rPr>
          <w:noProof/>
        </w:rPr>
        <w:t>21</w:t>
      </w:r>
      <w:r>
        <w:rPr>
          <w:noProof/>
        </w:rPr>
        <w:fldChar w:fldCharType="end"/>
      </w:r>
    </w:p>
    <w:p w14:paraId="7E45CD33" w14:textId="76331232" w:rsidR="00AD6F7C" w:rsidRDefault="00AD6F7C">
      <w:pPr>
        <w:pStyle w:val="Inhopg2"/>
        <w:rPr>
          <w:rFonts w:asciiTheme="minorHAnsi" w:eastAsiaTheme="minorEastAsia" w:hAnsiTheme="minorHAnsi" w:cstheme="minorBidi"/>
          <w:noProof/>
          <w:color w:val="auto"/>
          <w:sz w:val="22"/>
          <w:szCs w:val="22"/>
        </w:rPr>
      </w:pPr>
      <w:r>
        <w:rPr>
          <w:noProof/>
        </w:rPr>
        <w:t>6.1</w:t>
      </w:r>
      <w:r>
        <w:rPr>
          <w:rFonts w:asciiTheme="minorHAnsi" w:eastAsiaTheme="minorEastAsia" w:hAnsiTheme="minorHAnsi" w:cstheme="minorBidi"/>
          <w:noProof/>
          <w:color w:val="auto"/>
          <w:sz w:val="22"/>
          <w:szCs w:val="22"/>
        </w:rPr>
        <w:tab/>
      </w:r>
      <w:r>
        <w:rPr>
          <w:noProof/>
        </w:rPr>
        <w:t>Planning</w:t>
      </w:r>
      <w:r>
        <w:rPr>
          <w:noProof/>
        </w:rPr>
        <w:tab/>
      </w:r>
      <w:r>
        <w:rPr>
          <w:noProof/>
        </w:rPr>
        <w:fldChar w:fldCharType="begin"/>
      </w:r>
      <w:r>
        <w:rPr>
          <w:noProof/>
        </w:rPr>
        <w:instrText xml:space="preserve"> PAGEREF _Toc64572979 \h </w:instrText>
      </w:r>
      <w:r>
        <w:rPr>
          <w:noProof/>
        </w:rPr>
      </w:r>
      <w:r>
        <w:rPr>
          <w:noProof/>
        </w:rPr>
        <w:fldChar w:fldCharType="separate"/>
      </w:r>
      <w:r w:rsidR="00576E87">
        <w:rPr>
          <w:noProof/>
        </w:rPr>
        <w:t>21</w:t>
      </w:r>
      <w:r>
        <w:rPr>
          <w:noProof/>
        </w:rPr>
        <w:fldChar w:fldCharType="end"/>
      </w:r>
    </w:p>
    <w:p w14:paraId="56DE2213" w14:textId="6DA0C483" w:rsidR="00AD6F7C" w:rsidRDefault="00AD6F7C">
      <w:pPr>
        <w:pStyle w:val="Inhopg3"/>
        <w:rPr>
          <w:rFonts w:asciiTheme="minorHAnsi" w:eastAsiaTheme="minorEastAsia" w:hAnsiTheme="minorHAnsi" w:cstheme="minorBidi"/>
          <w:noProof/>
          <w:color w:val="auto"/>
          <w:sz w:val="22"/>
          <w:szCs w:val="22"/>
        </w:rPr>
      </w:pPr>
      <w:r>
        <w:rPr>
          <w:noProof/>
        </w:rPr>
        <w:t>6.1.1</w:t>
      </w:r>
      <w:r>
        <w:rPr>
          <w:rFonts w:asciiTheme="minorHAnsi" w:eastAsiaTheme="minorEastAsia" w:hAnsiTheme="minorHAnsi" w:cstheme="minorBidi"/>
          <w:noProof/>
          <w:color w:val="auto"/>
          <w:sz w:val="22"/>
          <w:szCs w:val="22"/>
        </w:rPr>
        <w:tab/>
      </w:r>
      <w:r>
        <w:rPr>
          <w:noProof/>
        </w:rPr>
        <w:t>Opstellen van een planning</w:t>
      </w:r>
      <w:r>
        <w:rPr>
          <w:noProof/>
        </w:rPr>
        <w:tab/>
      </w:r>
      <w:r>
        <w:rPr>
          <w:noProof/>
        </w:rPr>
        <w:fldChar w:fldCharType="begin"/>
      </w:r>
      <w:r>
        <w:rPr>
          <w:noProof/>
        </w:rPr>
        <w:instrText xml:space="preserve"> PAGEREF _Toc64572980 \h </w:instrText>
      </w:r>
      <w:r>
        <w:rPr>
          <w:noProof/>
        </w:rPr>
      </w:r>
      <w:r>
        <w:rPr>
          <w:noProof/>
        </w:rPr>
        <w:fldChar w:fldCharType="separate"/>
      </w:r>
      <w:r w:rsidR="00576E87">
        <w:rPr>
          <w:noProof/>
        </w:rPr>
        <w:t>21</w:t>
      </w:r>
      <w:r>
        <w:rPr>
          <w:noProof/>
        </w:rPr>
        <w:fldChar w:fldCharType="end"/>
      </w:r>
    </w:p>
    <w:p w14:paraId="22CE192E" w14:textId="4C38D152" w:rsidR="00AD6F7C" w:rsidRDefault="00AD6F7C">
      <w:pPr>
        <w:pStyle w:val="Inhopg2"/>
        <w:rPr>
          <w:rFonts w:asciiTheme="minorHAnsi" w:eastAsiaTheme="minorEastAsia" w:hAnsiTheme="minorHAnsi" w:cstheme="minorBidi"/>
          <w:noProof/>
          <w:color w:val="auto"/>
          <w:sz w:val="22"/>
          <w:szCs w:val="22"/>
        </w:rPr>
      </w:pPr>
      <w:r>
        <w:rPr>
          <w:noProof/>
        </w:rPr>
        <w:t>6.2</w:t>
      </w:r>
      <w:r>
        <w:rPr>
          <w:rFonts w:asciiTheme="minorHAnsi" w:eastAsiaTheme="minorEastAsia" w:hAnsiTheme="minorHAnsi" w:cstheme="minorBidi"/>
          <w:noProof/>
          <w:color w:val="auto"/>
          <w:sz w:val="22"/>
          <w:szCs w:val="22"/>
        </w:rPr>
        <w:tab/>
      </w:r>
      <w:r>
        <w:rPr>
          <w:noProof/>
        </w:rPr>
        <w:t>Betaling</w:t>
      </w:r>
      <w:r>
        <w:rPr>
          <w:noProof/>
        </w:rPr>
        <w:tab/>
      </w:r>
      <w:r>
        <w:rPr>
          <w:noProof/>
        </w:rPr>
        <w:fldChar w:fldCharType="begin"/>
      </w:r>
      <w:r>
        <w:rPr>
          <w:noProof/>
        </w:rPr>
        <w:instrText xml:space="preserve"> PAGEREF _Toc64572981 \h </w:instrText>
      </w:r>
      <w:r>
        <w:rPr>
          <w:noProof/>
        </w:rPr>
      </w:r>
      <w:r>
        <w:rPr>
          <w:noProof/>
        </w:rPr>
        <w:fldChar w:fldCharType="separate"/>
      </w:r>
      <w:r w:rsidR="00576E87">
        <w:rPr>
          <w:noProof/>
        </w:rPr>
        <w:t>22</w:t>
      </w:r>
      <w:r>
        <w:rPr>
          <w:noProof/>
        </w:rPr>
        <w:fldChar w:fldCharType="end"/>
      </w:r>
    </w:p>
    <w:p w14:paraId="57A8D13A" w14:textId="67F766F1" w:rsidR="00AD6F7C" w:rsidRDefault="00AD6F7C">
      <w:pPr>
        <w:pStyle w:val="Inhopg2"/>
        <w:rPr>
          <w:rFonts w:asciiTheme="minorHAnsi" w:eastAsiaTheme="minorEastAsia" w:hAnsiTheme="minorHAnsi" w:cstheme="minorBidi"/>
          <w:noProof/>
          <w:color w:val="auto"/>
          <w:sz w:val="22"/>
          <w:szCs w:val="22"/>
        </w:rPr>
      </w:pPr>
      <w:r>
        <w:rPr>
          <w:noProof/>
        </w:rPr>
        <w:t>6.3</w:t>
      </w:r>
      <w:r>
        <w:rPr>
          <w:rFonts w:asciiTheme="minorHAnsi" w:eastAsiaTheme="minorEastAsia" w:hAnsiTheme="minorHAnsi" w:cstheme="minorBidi"/>
          <w:noProof/>
          <w:color w:val="auto"/>
          <w:sz w:val="22"/>
          <w:szCs w:val="22"/>
        </w:rPr>
        <w:tab/>
      </w:r>
      <w:r>
        <w:rPr>
          <w:noProof/>
        </w:rPr>
        <w:t>Risicomanagement</w:t>
      </w:r>
      <w:r>
        <w:rPr>
          <w:noProof/>
        </w:rPr>
        <w:tab/>
      </w:r>
      <w:r>
        <w:rPr>
          <w:noProof/>
        </w:rPr>
        <w:fldChar w:fldCharType="begin"/>
      </w:r>
      <w:r>
        <w:rPr>
          <w:noProof/>
        </w:rPr>
        <w:instrText xml:space="preserve"> PAGEREF _Toc64572982 \h </w:instrText>
      </w:r>
      <w:r>
        <w:rPr>
          <w:noProof/>
        </w:rPr>
      </w:r>
      <w:r>
        <w:rPr>
          <w:noProof/>
        </w:rPr>
        <w:fldChar w:fldCharType="separate"/>
      </w:r>
      <w:r w:rsidR="00576E87">
        <w:rPr>
          <w:noProof/>
        </w:rPr>
        <w:t>22</w:t>
      </w:r>
      <w:r>
        <w:rPr>
          <w:noProof/>
        </w:rPr>
        <w:fldChar w:fldCharType="end"/>
      </w:r>
    </w:p>
    <w:p w14:paraId="026F7DE8" w14:textId="27A5BF3E" w:rsidR="00AD6F7C" w:rsidRDefault="00AD6F7C">
      <w:pPr>
        <w:pStyle w:val="Inhopg1"/>
        <w:rPr>
          <w:rFonts w:asciiTheme="minorHAnsi" w:eastAsiaTheme="minorEastAsia" w:hAnsiTheme="minorHAnsi" w:cstheme="minorBidi"/>
          <w:b w:val="0"/>
          <w:noProof/>
          <w:color w:val="auto"/>
          <w:sz w:val="22"/>
          <w:szCs w:val="22"/>
        </w:rPr>
      </w:pPr>
      <w:r>
        <w:rPr>
          <w:noProof/>
        </w:rPr>
        <w:t>7</w:t>
      </w:r>
      <w:r>
        <w:rPr>
          <w:rFonts w:asciiTheme="minorHAnsi" w:eastAsiaTheme="minorEastAsia" w:hAnsiTheme="minorHAnsi" w:cstheme="minorBidi"/>
          <w:b w:val="0"/>
          <w:noProof/>
          <w:color w:val="auto"/>
          <w:sz w:val="22"/>
          <w:szCs w:val="22"/>
        </w:rPr>
        <w:tab/>
      </w:r>
      <w:r>
        <w:rPr>
          <w:noProof/>
        </w:rPr>
        <w:t>Veiligheid</w:t>
      </w:r>
      <w:r>
        <w:rPr>
          <w:noProof/>
        </w:rPr>
        <w:tab/>
      </w:r>
      <w:r>
        <w:rPr>
          <w:noProof/>
        </w:rPr>
        <w:fldChar w:fldCharType="begin"/>
      </w:r>
      <w:r>
        <w:rPr>
          <w:noProof/>
        </w:rPr>
        <w:instrText xml:space="preserve"> PAGEREF _Toc64572983 \h </w:instrText>
      </w:r>
      <w:r>
        <w:rPr>
          <w:noProof/>
        </w:rPr>
      </w:r>
      <w:r>
        <w:rPr>
          <w:noProof/>
        </w:rPr>
        <w:fldChar w:fldCharType="separate"/>
      </w:r>
      <w:r w:rsidR="00576E87">
        <w:rPr>
          <w:noProof/>
        </w:rPr>
        <w:t>23</w:t>
      </w:r>
      <w:r>
        <w:rPr>
          <w:noProof/>
        </w:rPr>
        <w:fldChar w:fldCharType="end"/>
      </w:r>
    </w:p>
    <w:p w14:paraId="0A3DECF9" w14:textId="3BCEEA85" w:rsidR="00AD6F7C" w:rsidRDefault="00AD6F7C">
      <w:pPr>
        <w:pStyle w:val="Inhopg1"/>
        <w:rPr>
          <w:rFonts w:asciiTheme="minorHAnsi" w:eastAsiaTheme="minorEastAsia" w:hAnsiTheme="minorHAnsi" w:cstheme="minorBidi"/>
          <w:b w:val="0"/>
          <w:noProof/>
          <w:color w:val="auto"/>
          <w:sz w:val="22"/>
          <w:szCs w:val="22"/>
        </w:rPr>
      </w:pPr>
      <w:r>
        <w:rPr>
          <w:noProof/>
        </w:rPr>
        <w:t>Bijlage 1: Overzicht gevraagde producten</w:t>
      </w:r>
      <w:r>
        <w:rPr>
          <w:noProof/>
        </w:rPr>
        <w:tab/>
      </w:r>
      <w:r>
        <w:rPr>
          <w:noProof/>
        </w:rPr>
        <w:fldChar w:fldCharType="begin"/>
      </w:r>
      <w:r>
        <w:rPr>
          <w:noProof/>
        </w:rPr>
        <w:instrText xml:space="preserve"> PAGEREF _Toc64572984 \h </w:instrText>
      </w:r>
      <w:r>
        <w:rPr>
          <w:noProof/>
        </w:rPr>
      </w:r>
      <w:r>
        <w:rPr>
          <w:noProof/>
        </w:rPr>
        <w:fldChar w:fldCharType="separate"/>
      </w:r>
      <w:r w:rsidR="00576E87">
        <w:rPr>
          <w:noProof/>
        </w:rPr>
        <w:t>24</w:t>
      </w:r>
      <w:r>
        <w:rPr>
          <w:noProof/>
        </w:rPr>
        <w:fldChar w:fldCharType="end"/>
      </w:r>
    </w:p>
    <w:p w14:paraId="04B8CF13" w14:textId="1E4E3B76" w:rsidR="00AD6F7C" w:rsidRDefault="00AD6F7C">
      <w:pPr>
        <w:pStyle w:val="Inhopg1"/>
        <w:rPr>
          <w:rFonts w:asciiTheme="minorHAnsi" w:eastAsiaTheme="minorEastAsia" w:hAnsiTheme="minorHAnsi" w:cstheme="minorBidi"/>
          <w:b w:val="0"/>
          <w:noProof/>
          <w:color w:val="auto"/>
          <w:sz w:val="22"/>
          <w:szCs w:val="22"/>
        </w:rPr>
      </w:pPr>
      <w:r>
        <w:rPr>
          <w:noProof/>
        </w:rPr>
        <w:t>Bijlage 2 Verstrekte en te verstrekken Informatie</w:t>
      </w:r>
      <w:r>
        <w:rPr>
          <w:noProof/>
        </w:rPr>
        <w:tab/>
      </w:r>
      <w:r>
        <w:rPr>
          <w:noProof/>
        </w:rPr>
        <w:fldChar w:fldCharType="begin"/>
      </w:r>
      <w:r>
        <w:rPr>
          <w:noProof/>
        </w:rPr>
        <w:instrText xml:space="preserve"> PAGEREF _Toc64572985 \h </w:instrText>
      </w:r>
      <w:r>
        <w:rPr>
          <w:noProof/>
        </w:rPr>
      </w:r>
      <w:r>
        <w:rPr>
          <w:noProof/>
        </w:rPr>
        <w:fldChar w:fldCharType="separate"/>
      </w:r>
      <w:r w:rsidR="00576E87">
        <w:rPr>
          <w:noProof/>
        </w:rPr>
        <w:t>25</w:t>
      </w:r>
      <w:r>
        <w:rPr>
          <w:noProof/>
        </w:rPr>
        <w:fldChar w:fldCharType="end"/>
      </w:r>
    </w:p>
    <w:p w14:paraId="0A617E4E" w14:textId="75BEA2E9" w:rsidR="003116F2" w:rsidRDefault="003116F2" w:rsidP="003116F2">
      <w:r>
        <w:fldChar w:fldCharType="end"/>
      </w:r>
    </w:p>
    <w:p w14:paraId="59373606" w14:textId="77777777" w:rsidR="003116F2" w:rsidRDefault="003116F2" w:rsidP="003116F2">
      <w:r>
        <w:br w:type="page"/>
      </w:r>
    </w:p>
    <w:p w14:paraId="36206D28" w14:textId="77777777" w:rsidR="003116F2" w:rsidRDefault="003116F2" w:rsidP="003116F2">
      <w:pPr>
        <w:spacing w:line="1" w:lineRule="exact"/>
      </w:pPr>
    </w:p>
    <w:p w14:paraId="15085D5E" w14:textId="77777777" w:rsidR="003116F2" w:rsidRDefault="003116F2" w:rsidP="003116F2">
      <w:pPr>
        <w:autoSpaceDN/>
        <w:spacing w:line="240" w:lineRule="auto"/>
        <w:sectPr w:rsidR="003116F2">
          <w:type w:val="continuous"/>
          <w:pgSz w:w="11905" w:h="16837"/>
          <w:pgMar w:top="2664" w:right="963" w:bottom="1133" w:left="3231" w:header="708" w:footer="708" w:gutter="0"/>
          <w:cols w:space="708"/>
        </w:sectPr>
      </w:pPr>
    </w:p>
    <w:p w14:paraId="7CF29DB6" w14:textId="77777777" w:rsidR="003116F2" w:rsidRDefault="003116F2" w:rsidP="003116F2">
      <w:pPr>
        <w:pStyle w:val="Huisstijl-Kop1"/>
        <w:numPr>
          <w:ilvl w:val="0"/>
          <w:numId w:val="20"/>
        </w:numPr>
        <w:ind w:left="-1120"/>
        <w:textAlignment w:val="auto"/>
      </w:pPr>
      <w:bookmarkStart w:id="0" w:name="_Toc64572949"/>
      <w:r>
        <w:t>Inleiding</w:t>
      </w:r>
      <w:bookmarkEnd w:id="0"/>
    </w:p>
    <w:p w14:paraId="029942A9" w14:textId="77777777" w:rsidR="003116F2" w:rsidRDefault="003116F2" w:rsidP="003116F2">
      <w:pPr>
        <w:pStyle w:val="Huisstijl-Kop2"/>
        <w:numPr>
          <w:ilvl w:val="1"/>
          <w:numId w:val="20"/>
        </w:numPr>
        <w:ind w:left="-1120"/>
        <w:textAlignment w:val="auto"/>
      </w:pPr>
      <w:bookmarkStart w:id="1" w:name="_Toc64572950"/>
      <w:r>
        <w:t>Identificatie</w:t>
      </w:r>
      <w:bookmarkEnd w:id="1"/>
    </w:p>
    <w:p w14:paraId="4C9F0477" w14:textId="77777777" w:rsidR="003116F2" w:rsidRDefault="003116F2" w:rsidP="003116F2"/>
    <w:p w14:paraId="0B7B367B" w14:textId="63D0DF18" w:rsidR="003116F2" w:rsidRDefault="003116F2" w:rsidP="003116F2">
      <w:r>
        <w:t xml:space="preserve">Deze vraagspecificatie beschrijft de opdracht, bestaande uit de </w:t>
      </w:r>
      <w:r w:rsidR="00A26006">
        <w:t xml:space="preserve">uit te voeren </w:t>
      </w:r>
      <w:r>
        <w:t>werkzaamheden, diensten en/of te leveren producten. Deze vraagspecificatie is als bijlage A opgenomen bij de offerteaanvraag.</w:t>
      </w:r>
    </w:p>
    <w:p w14:paraId="10E5D0B9" w14:textId="77777777" w:rsidR="003116F2" w:rsidRDefault="003116F2" w:rsidP="003116F2"/>
    <w:p w14:paraId="5B84F9FC" w14:textId="77777777" w:rsidR="003116F2" w:rsidRDefault="003116F2" w:rsidP="003116F2">
      <w:pPr>
        <w:pStyle w:val="Huisstijl-Kop2"/>
        <w:numPr>
          <w:ilvl w:val="1"/>
          <w:numId w:val="20"/>
        </w:numPr>
        <w:ind w:left="-1120"/>
        <w:textAlignment w:val="auto"/>
      </w:pPr>
      <w:bookmarkStart w:id="2" w:name="_Toc64572951"/>
      <w:r>
        <w:t>Het programma/project</w:t>
      </w:r>
      <w:bookmarkEnd w:id="2"/>
    </w:p>
    <w:p w14:paraId="17771BE8" w14:textId="77777777" w:rsidR="003116F2" w:rsidRDefault="003116F2" w:rsidP="003116F2"/>
    <w:p w14:paraId="4F764136" w14:textId="77777777" w:rsidR="003116F2" w:rsidRDefault="003116F2" w:rsidP="003116F2">
      <w:pPr>
        <w:pStyle w:val="Huisstijl-Kop3"/>
        <w:numPr>
          <w:ilvl w:val="2"/>
          <w:numId w:val="20"/>
        </w:numPr>
        <w:ind w:left="-1120"/>
        <w:textAlignment w:val="auto"/>
      </w:pPr>
      <w:bookmarkStart w:id="3" w:name="_Toc64572952"/>
      <w:r>
        <w:t>Beschrijving programma/project</w:t>
      </w:r>
      <w:bookmarkEnd w:id="3"/>
    </w:p>
    <w:p w14:paraId="0600AC3B" w14:textId="1980CEF0" w:rsidR="009E7781" w:rsidRDefault="009E7781" w:rsidP="009E7781"/>
    <w:p w14:paraId="3F0FE9D3" w14:textId="77777777" w:rsidR="00F36E92" w:rsidRDefault="00F36E92" w:rsidP="00F36E92">
      <w:r>
        <w:t>Kennis van de verkeersafwikkeling op autosnelwegen is voor Rijkswaterstaat van essentieel belang om de primaire processen aanleg en verkeersmanagement te kunnen uitvoeren. Immers, de verkeersafwikkeling en in het bijzonder de capaciteit van autosnelwegenwegen is bepalend voor de doorstroming, filevorming en reistijden en daarmee de prestatie van het netwerk. In het Handboek Capaciteitswaarden Infrastructuur Autosnelwegen (Handboek CIA), laatste versie 4 uit 2015, is de kennis bij Rijkswaterstaat (RWS) op het gebied van verkeersafwikkeling en capaciteitswaarden gebundeld. Dit Handboek CIA is opgenomen in de Werkzijde Rijkswaterstaat, eerder genaamd Werkwijzer aanleg en onderhoud (WWAO), met nummer 944 en daarmee een kader.</w:t>
      </w:r>
    </w:p>
    <w:p w14:paraId="775F4659" w14:textId="77777777" w:rsidR="00F36E92" w:rsidRDefault="00F36E92" w:rsidP="00F36E92">
      <w:r>
        <w:t>Om de kennis te onderhouden en meer nog verder te ontwikkelen om vervolgens te bundelen in een nieuwe versie van het  Handboek CIA, worden structureel capaciteitsmetingen uitgevoerd door Rijkswaterstaat WVL.</w:t>
      </w:r>
    </w:p>
    <w:p w14:paraId="26D2EEDE" w14:textId="77777777" w:rsidR="00F36E92" w:rsidRDefault="00F36E92" w:rsidP="00F36E92"/>
    <w:p w14:paraId="28C9BDC2" w14:textId="1D1AC3B6" w:rsidR="009E7781" w:rsidRDefault="009E7781" w:rsidP="00F36E92">
      <w:r>
        <w:t>FOSIM is het eigen microscopisch-dynamische verkeersmodel van Rijkswaterstaat en specifiek ontwikkeld om capaciteitswaarden van Nederlandse autosnelwegen door middel van simulatie te berekenen, in het bijzonder voor wegconfiguraties</w:t>
      </w:r>
      <w:r w:rsidR="00F57860">
        <w:t>,</w:t>
      </w:r>
      <w:r>
        <w:t xml:space="preserve"> die nog niet bestaan en/of niet gemeten kunnen worden. Het Handboek CIA is deels met behulp van FOSIM ingevuld.</w:t>
      </w:r>
    </w:p>
    <w:p w14:paraId="6D3B5E38" w14:textId="135509A4" w:rsidR="00E6572E" w:rsidRDefault="00E6572E" w:rsidP="009E7781">
      <w:r>
        <w:t xml:space="preserve">Capaciteitswaarden uit het Handboek CIA en met FOSIM berekend zijn </w:t>
      </w:r>
      <w:r w:rsidR="00F57860">
        <w:t>tevens</w:t>
      </w:r>
      <w:r>
        <w:t xml:space="preserve"> invoer voor de eigen prognosemodellen van Rijkswaterstaat (NRM en LMS).</w:t>
      </w:r>
    </w:p>
    <w:p w14:paraId="409AFE63" w14:textId="6A53DC69" w:rsidR="003116F2" w:rsidRDefault="003116F2" w:rsidP="003116F2"/>
    <w:p w14:paraId="2E3BA367" w14:textId="77269352" w:rsidR="001A4E69" w:rsidRDefault="00F57860" w:rsidP="003116F2">
      <w:r>
        <w:t>Het</w:t>
      </w:r>
      <w:r w:rsidR="00E6572E">
        <w:t xml:space="preserve"> </w:t>
      </w:r>
      <w:r w:rsidR="001A4E69">
        <w:t xml:space="preserve">Handboek CIA en FOSIM </w:t>
      </w:r>
      <w:r>
        <w:t xml:space="preserve">worden </w:t>
      </w:r>
      <w:r w:rsidR="001A4E69">
        <w:t>binnen en buiten Rijkswaterstaat voornamelijk gebruikt voor wegontwerp, verkeersmanagement en onderwijsdoeleinden.</w:t>
      </w:r>
    </w:p>
    <w:p w14:paraId="151DDFC7" w14:textId="77777777" w:rsidR="003116F2" w:rsidRDefault="003116F2" w:rsidP="003116F2">
      <w:pPr>
        <w:pStyle w:val="Huisstijl-Kop3"/>
        <w:numPr>
          <w:ilvl w:val="2"/>
          <w:numId w:val="20"/>
        </w:numPr>
        <w:ind w:left="-1120"/>
        <w:textAlignment w:val="auto"/>
      </w:pPr>
      <w:bookmarkStart w:id="4" w:name="_Toc64572953"/>
      <w:r>
        <w:t>Doelstelling programma/project</w:t>
      </w:r>
      <w:bookmarkEnd w:id="4"/>
    </w:p>
    <w:p w14:paraId="361E9788" w14:textId="77777777" w:rsidR="003116F2" w:rsidRDefault="003116F2" w:rsidP="003116F2"/>
    <w:p w14:paraId="25267F54" w14:textId="24459A9F" w:rsidR="00023C28" w:rsidRDefault="00023C28" w:rsidP="00023C28">
      <w:r>
        <w:t xml:space="preserve">Voor beheer en ontwikkeling van het Handboek CIA en FOSIM en voor het (laten) uitvoeren van capaciteitsonderzoek, is het </w:t>
      </w:r>
      <w:r w:rsidR="00F36E92">
        <w:t xml:space="preserve">landelijk </w:t>
      </w:r>
      <w:r>
        <w:t>project L.1594 Dynamische Modellen &amp; Verkeerskundige Tools opgezet binnen de afdeling Wegverkeer &amp; Benutten van Rijkswaterstaat WVL.</w:t>
      </w:r>
      <w:r w:rsidR="00F36E92">
        <w:t xml:space="preserve"> </w:t>
      </w:r>
      <w:r w:rsidR="00285B8F">
        <w:t>Hierdoor kunnen</w:t>
      </w:r>
      <w:r w:rsidR="00F36E92">
        <w:t xml:space="preserve"> voor Rijkswaterstaat</w:t>
      </w:r>
      <w:r w:rsidR="00285B8F">
        <w:t xml:space="preserve"> de</w:t>
      </w:r>
      <w:r w:rsidR="00285B8F" w:rsidRPr="002B2981">
        <w:t xml:space="preserve"> primaire processen en kennisvelden Aanleg en Onderhoud, Verkeersmanagement, Robuustheid hoofdwegennet, Netwerkkwaliteit en -M</w:t>
      </w:r>
      <w:r w:rsidR="00285B8F">
        <w:t>onitoring voor wat betreft verkeersafwikkeling worden gewaarborgd.</w:t>
      </w:r>
    </w:p>
    <w:p w14:paraId="3FB88765" w14:textId="5AE119C2" w:rsidR="003116F2" w:rsidRDefault="003116F2" w:rsidP="003116F2"/>
    <w:p w14:paraId="08A61866" w14:textId="30A213A7" w:rsidR="00E30B26" w:rsidRDefault="00E30B26" w:rsidP="003116F2"/>
    <w:p w14:paraId="54D8CDF3" w14:textId="77777777" w:rsidR="00E30B26" w:rsidRDefault="00E30B26" w:rsidP="003116F2"/>
    <w:p w14:paraId="252EF639" w14:textId="77777777" w:rsidR="003116F2" w:rsidRDefault="003116F2" w:rsidP="003116F2">
      <w:pPr>
        <w:pStyle w:val="Huisstijl-Kop2"/>
        <w:numPr>
          <w:ilvl w:val="1"/>
          <w:numId w:val="20"/>
        </w:numPr>
        <w:ind w:left="-1120"/>
        <w:textAlignment w:val="auto"/>
      </w:pPr>
      <w:bookmarkStart w:id="5" w:name="_Toc64572954"/>
      <w:r>
        <w:lastRenderedPageBreak/>
        <w:t>De opdracht</w:t>
      </w:r>
      <w:bookmarkEnd w:id="5"/>
    </w:p>
    <w:p w14:paraId="15A8BBF5" w14:textId="77777777" w:rsidR="003116F2" w:rsidRDefault="003116F2" w:rsidP="003116F2"/>
    <w:p w14:paraId="053F51EA" w14:textId="77777777" w:rsidR="003116F2" w:rsidRDefault="003116F2" w:rsidP="003116F2">
      <w:pPr>
        <w:pStyle w:val="Huisstijl-Kop3"/>
        <w:numPr>
          <w:ilvl w:val="2"/>
          <w:numId w:val="20"/>
        </w:numPr>
        <w:ind w:left="-1120"/>
        <w:textAlignment w:val="auto"/>
      </w:pPr>
      <w:bookmarkStart w:id="6" w:name="_Toc64572955"/>
      <w:r>
        <w:t>Achtergrond van de opdracht</w:t>
      </w:r>
      <w:bookmarkEnd w:id="6"/>
    </w:p>
    <w:p w14:paraId="6936426A" w14:textId="77777777" w:rsidR="003116F2" w:rsidRDefault="003116F2" w:rsidP="003116F2"/>
    <w:p w14:paraId="619ED67D" w14:textId="58FE33D1" w:rsidR="003116F2" w:rsidRDefault="00023C28" w:rsidP="003116F2">
      <w:r>
        <w:t xml:space="preserve">De opdracht valt onder het project L.1594 Dynamische Modellen &amp; Verkeerskundige Tools </w:t>
      </w:r>
      <w:r w:rsidR="00F57860">
        <w:t xml:space="preserve">en </w:t>
      </w:r>
      <w:r>
        <w:t xml:space="preserve">betreft het structureel uitvoeren van capaciteitsonderzoek op </w:t>
      </w:r>
      <w:r w:rsidR="00B822FB">
        <w:t>autosnelwegen en niet-autosnelwegen</w:t>
      </w:r>
      <w:r>
        <w:t>. Hier</w:t>
      </w:r>
      <w:r w:rsidR="00F57860">
        <w:t>mee</w:t>
      </w:r>
      <w:r>
        <w:t xml:space="preserve"> wordt kennis</w:t>
      </w:r>
      <w:r w:rsidR="00F57860">
        <w:t xml:space="preserve"> </w:t>
      </w:r>
      <w:r>
        <w:t>van capaciteit en verkeersafwikkeling van rijkswegen ver</w:t>
      </w:r>
      <w:r w:rsidR="00F57860">
        <w:t>kregen ten behoeve van verder ontwikkelen, uitbreiden en aanpassen van</w:t>
      </w:r>
      <w:r>
        <w:t xml:space="preserve"> het Handboek Capaciteitswaarden Infrastructuur Autosnelwegen (CIA), vigerende versie 4 uit 2015 en </w:t>
      </w:r>
      <w:r w:rsidR="00F57860">
        <w:t xml:space="preserve">validatie en wellicht kalibratie van </w:t>
      </w:r>
      <w:r>
        <w:t>FOSIM (microscopisch-dynamisch verkeersmodel, eigendom van RWS).</w:t>
      </w:r>
    </w:p>
    <w:p w14:paraId="25976E86" w14:textId="77777777" w:rsidR="003116F2" w:rsidRDefault="003116F2" w:rsidP="003116F2"/>
    <w:p w14:paraId="3D77E0D9" w14:textId="77777777" w:rsidR="003116F2" w:rsidRDefault="003116F2" w:rsidP="003116F2">
      <w:pPr>
        <w:pStyle w:val="Huisstijl-Kop3"/>
        <w:numPr>
          <w:ilvl w:val="2"/>
          <w:numId w:val="20"/>
        </w:numPr>
        <w:ind w:left="-1120"/>
        <w:textAlignment w:val="auto"/>
      </w:pPr>
      <w:bookmarkStart w:id="7" w:name="_Toc64572956"/>
      <w:r>
        <w:t>Opdrachtbeschrijving op hoofdlijnen</w:t>
      </w:r>
      <w:bookmarkEnd w:id="7"/>
    </w:p>
    <w:p w14:paraId="3AF9BA53" w14:textId="77777777" w:rsidR="003116F2" w:rsidRDefault="003116F2" w:rsidP="003116F2"/>
    <w:p w14:paraId="48C982D4" w14:textId="144EAD07" w:rsidR="00B13165" w:rsidRDefault="00F36E92" w:rsidP="00B13165">
      <w:pPr>
        <w:pStyle w:val="Voetnoottekst"/>
        <w:widowControl w:val="0"/>
        <w:rPr>
          <w:rFonts w:ascii="Verdana" w:hAnsi="Verdana" w:cs="Arial"/>
          <w:sz w:val="18"/>
          <w:szCs w:val="18"/>
        </w:rPr>
      </w:pPr>
      <w:r>
        <w:rPr>
          <w:rFonts w:ascii="Verdana" w:hAnsi="Verdana" w:cs="Arial"/>
          <w:sz w:val="18"/>
          <w:szCs w:val="18"/>
        </w:rPr>
        <w:t>Dit project betreft (de uitbesteding van) het berekenen van capaciteitswaarden van autosnelwegen en niet-autosnelwegen (rijkswegen) op basis van beschikbare data van de afgelopen jaren en optioneel met behulp van in door opdrachtnem</w:t>
      </w:r>
      <w:r w:rsidR="00036A82">
        <w:rPr>
          <w:rFonts w:ascii="Verdana" w:hAnsi="Verdana" w:cs="Arial"/>
          <w:sz w:val="18"/>
          <w:szCs w:val="18"/>
        </w:rPr>
        <w:t>er (ON) te zetten eigen camerasysteem</w:t>
      </w:r>
      <w:r>
        <w:rPr>
          <w:rFonts w:ascii="Verdana" w:hAnsi="Verdana" w:cs="Arial"/>
          <w:sz w:val="18"/>
          <w:szCs w:val="18"/>
        </w:rPr>
        <w:t xml:space="preserve"> </w:t>
      </w:r>
      <w:r w:rsidR="00B13165">
        <w:rPr>
          <w:rFonts w:ascii="Verdana" w:hAnsi="Verdana" w:cs="Arial"/>
          <w:sz w:val="18"/>
          <w:szCs w:val="18"/>
        </w:rPr>
        <w:t>met een looptijd van de opdracht gedurende vier jaar met een optionele verlenging met één jaar (de jaren 2021 t/m 2024, met optie 2025).</w:t>
      </w:r>
    </w:p>
    <w:p w14:paraId="3E66DE06" w14:textId="71865075" w:rsidR="00236BF0" w:rsidRDefault="00236BF0" w:rsidP="00B13165">
      <w:pPr>
        <w:pStyle w:val="Voetnoottekst"/>
        <w:widowControl w:val="0"/>
      </w:pPr>
    </w:p>
    <w:p w14:paraId="56BCBE52" w14:textId="77777777" w:rsidR="003116F2" w:rsidRDefault="003116F2" w:rsidP="003116F2">
      <w:r>
        <w:t>In hoofdstuk 2 is wordt nader ingegaan op de opdracht.</w:t>
      </w:r>
    </w:p>
    <w:p w14:paraId="21DE3B17" w14:textId="77777777" w:rsidR="003116F2" w:rsidRDefault="003116F2" w:rsidP="003116F2"/>
    <w:p w14:paraId="658D9906" w14:textId="77777777" w:rsidR="003116F2" w:rsidRDefault="003116F2" w:rsidP="003116F2">
      <w:pPr>
        <w:pStyle w:val="Huisstijl-Kop3"/>
        <w:numPr>
          <w:ilvl w:val="2"/>
          <w:numId w:val="20"/>
        </w:numPr>
        <w:ind w:left="-1120"/>
        <w:textAlignment w:val="auto"/>
      </w:pPr>
      <w:bookmarkStart w:id="8" w:name="_Toc64572957"/>
      <w:r>
        <w:t>Doel van de opdracht</w:t>
      </w:r>
      <w:bookmarkEnd w:id="8"/>
    </w:p>
    <w:p w14:paraId="043479D0" w14:textId="32FF1FAF" w:rsidR="003116F2" w:rsidRDefault="003116F2" w:rsidP="003116F2"/>
    <w:p w14:paraId="4E78171D" w14:textId="2E81D0B2" w:rsidR="003116F2" w:rsidRDefault="00285B8F" w:rsidP="009E7781">
      <w:pPr>
        <w:pStyle w:val="Kop2Vet"/>
        <w:tabs>
          <w:tab w:val="left" w:pos="540"/>
        </w:tabs>
      </w:pPr>
      <w:r>
        <w:t xml:space="preserve">Het </w:t>
      </w:r>
      <w:r w:rsidR="00B13165">
        <w:t xml:space="preserve">jaarlijks </w:t>
      </w:r>
      <w:r>
        <w:t xml:space="preserve">meten van de capaciteit </w:t>
      </w:r>
      <w:r w:rsidR="00243552">
        <w:t>op</w:t>
      </w:r>
      <w:r>
        <w:t xml:space="preserve"> autosnelwegen en niet-autosnelwegen </w:t>
      </w:r>
      <w:r w:rsidR="00C52306">
        <w:t xml:space="preserve">op </w:t>
      </w:r>
      <w:r>
        <w:t xml:space="preserve">basis van beschikbare data </w:t>
      </w:r>
      <w:r w:rsidR="00243552">
        <w:t xml:space="preserve">van RWS en/of NDM </w:t>
      </w:r>
      <w:r w:rsidR="00B13165">
        <w:t>over een aansluitende periode van twee</w:t>
      </w:r>
      <w:r w:rsidR="00243552">
        <w:t xml:space="preserve"> </w:t>
      </w:r>
      <w:r w:rsidR="00B13165">
        <w:t xml:space="preserve">jaar onderverdeeld in </w:t>
      </w:r>
      <w:r w:rsidR="002A562A">
        <w:t xml:space="preserve">vier </w:t>
      </w:r>
      <w:r w:rsidR="00B13165">
        <w:t>halve jaren. Tevens wordt jaarlijks met</w:t>
      </w:r>
      <w:r>
        <w:t xml:space="preserve"> </w:t>
      </w:r>
      <w:r w:rsidR="00243552">
        <w:t xml:space="preserve">een </w:t>
      </w:r>
      <w:r>
        <w:t xml:space="preserve">eigen </w:t>
      </w:r>
      <w:r w:rsidR="002A562A">
        <w:t>camerasysteem</w:t>
      </w:r>
      <w:r w:rsidR="00243552">
        <w:t xml:space="preserve"> </w:t>
      </w:r>
      <w:r>
        <w:t xml:space="preserve">van de opdrachtnemer </w:t>
      </w:r>
      <w:r w:rsidR="00243552">
        <w:t xml:space="preserve">gedurende  </w:t>
      </w:r>
      <w:r w:rsidR="00D71B0C">
        <w:t xml:space="preserve">in principe </w:t>
      </w:r>
      <w:r w:rsidR="00243552">
        <w:t>drie maanden</w:t>
      </w:r>
      <w:r w:rsidR="00B13165">
        <w:t xml:space="preserve"> metingen uitgevoerd</w:t>
      </w:r>
      <w:r w:rsidR="00662C57">
        <w:t xml:space="preserve">, waarvan een </w:t>
      </w:r>
      <w:r w:rsidR="004F0417">
        <w:t>gedeelte</w:t>
      </w:r>
      <w:r w:rsidR="00662C57">
        <w:t xml:space="preserve"> optioneel </w:t>
      </w:r>
      <w:r w:rsidR="004F0417">
        <w:t>is</w:t>
      </w:r>
      <w:r w:rsidR="00243552">
        <w:t xml:space="preserve">. </w:t>
      </w:r>
      <w:r w:rsidR="00662C57">
        <w:t>M</w:t>
      </w:r>
      <w:r w:rsidR="00243552">
        <w:t xml:space="preserve">etingen worden </w:t>
      </w:r>
      <w:r>
        <w:t xml:space="preserve">op </w:t>
      </w:r>
      <w:r w:rsidR="00662C57">
        <w:t>wisselende</w:t>
      </w:r>
      <w:r w:rsidR="00243552">
        <w:t xml:space="preserve"> </w:t>
      </w:r>
      <w:r>
        <w:t>locaties met verschillende wegconfiguraties (discontinuïteiten)</w:t>
      </w:r>
      <w:r w:rsidR="00243552">
        <w:t xml:space="preserve"> uitgevoerd. Het berekenen van de capaciteit wordt met meerdere meth</w:t>
      </w:r>
      <w:r w:rsidR="0042762C">
        <w:t>odieken uitgevoerd: vrij</w:t>
      </w:r>
      <w:r w:rsidR="00662C57">
        <w:t>e</w:t>
      </w:r>
      <w:r w:rsidR="0042762C">
        <w:t xml:space="preserve"> capaciteit met PLM, FOSIM en Van </w:t>
      </w:r>
      <w:proofErr w:type="spellStart"/>
      <w:r w:rsidR="0042762C">
        <w:t>Aerde</w:t>
      </w:r>
      <w:proofErr w:type="spellEnd"/>
      <w:r w:rsidR="0042762C">
        <w:t xml:space="preserve"> en afrijcapaciteit met ECM. Alle methodieken worden voor twee aggregatieniveaus uitgevoerd: 5 minuten- en 15 minuten-interval.</w:t>
      </w:r>
    </w:p>
    <w:p w14:paraId="701BA041" w14:textId="77777777" w:rsidR="003116F2" w:rsidRDefault="003116F2" w:rsidP="003116F2">
      <w:pPr>
        <w:spacing w:line="240" w:lineRule="auto"/>
      </w:pPr>
    </w:p>
    <w:p w14:paraId="6EDFCCF4" w14:textId="77777777" w:rsidR="003116F2" w:rsidRDefault="003116F2" w:rsidP="003116F2">
      <w:pPr>
        <w:pStyle w:val="Huisstijl-Kop2"/>
        <w:numPr>
          <w:ilvl w:val="1"/>
          <w:numId w:val="20"/>
        </w:numPr>
        <w:ind w:left="-1120"/>
        <w:textAlignment w:val="auto"/>
      </w:pPr>
      <w:bookmarkStart w:id="9" w:name="_Toc64572958"/>
      <w:r>
        <w:t>Leeswijzer</w:t>
      </w:r>
      <w:bookmarkEnd w:id="9"/>
    </w:p>
    <w:p w14:paraId="1AC6A9D9" w14:textId="77777777" w:rsidR="003116F2" w:rsidRDefault="003116F2" w:rsidP="003116F2"/>
    <w:p w14:paraId="526EB163" w14:textId="557465F6" w:rsidR="003116F2" w:rsidRDefault="003116F2" w:rsidP="003116F2">
      <w:r>
        <w:t xml:space="preserve">In </w:t>
      </w:r>
      <w:r>
        <w:rPr>
          <w:u w:val="single"/>
        </w:rPr>
        <w:t>hoofdstuk 2</w:t>
      </w:r>
      <w:r>
        <w:t xml:space="preserve"> is de opdracht alsmede het resultaat hiervan omschreven, inclusief rand</w:t>
      </w:r>
      <w:r w:rsidR="0042762C">
        <w:t>voor</w:t>
      </w:r>
      <w:r>
        <w:t xml:space="preserve">waarden op basis waarvan deze tot stand dient te komen. Aansluitend is in </w:t>
      </w:r>
      <w:r>
        <w:rPr>
          <w:u w:val="single"/>
        </w:rPr>
        <w:t>hoofdstuk 3</w:t>
      </w:r>
      <w:r>
        <w:t xml:space="preserve"> aangeven wat in relatie tot de opdracht en met betrekking tot de te leveren producten en/of diensten tot stand dient te worden gebracht.</w:t>
      </w:r>
    </w:p>
    <w:p w14:paraId="7B980EB5" w14:textId="77777777" w:rsidR="003116F2" w:rsidRDefault="003116F2" w:rsidP="003116F2"/>
    <w:p w14:paraId="13793D9A" w14:textId="77777777" w:rsidR="003116F2" w:rsidRDefault="003116F2" w:rsidP="003116F2">
      <w:r>
        <w:t>Aansluitend is aangeven wat in relatie tot de opdracht en met betrekking tot het projectmanagement (</w:t>
      </w:r>
      <w:r>
        <w:rPr>
          <w:u w:val="single"/>
        </w:rPr>
        <w:t>hoofdstuk 4</w:t>
      </w:r>
      <w:r>
        <w:t>), kwaliteitsmanagement (</w:t>
      </w:r>
      <w:r>
        <w:rPr>
          <w:u w:val="single"/>
        </w:rPr>
        <w:t>hoofdstuk 5</w:t>
      </w:r>
      <w:r>
        <w:t>), projectbeheersing (</w:t>
      </w:r>
      <w:r>
        <w:rPr>
          <w:u w:val="single"/>
        </w:rPr>
        <w:t>hoofdstuk 6</w:t>
      </w:r>
      <w:r>
        <w:t>) en veiligheidsmanagement (</w:t>
      </w:r>
      <w:r>
        <w:rPr>
          <w:u w:val="single"/>
        </w:rPr>
        <w:t>hoofdstuk 7</w:t>
      </w:r>
      <w:r>
        <w:t>) tot stand dient te worden gebracht.</w:t>
      </w:r>
    </w:p>
    <w:p w14:paraId="2D3CFC90" w14:textId="77777777" w:rsidR="003116F2" w:rsidRDefault="003116F2" w:rsidP="003116F2"/>
    <w:p w14:paraId="17B1DBF5" w14:textId="77777777" w:rsidR="003116F2" w:rsidRDefault="003116F2" w:rsidP="003116F2">
      <w:pPr>
        <w:spacing w:line="240" w:lineRule="auto"/>
      </w:pPr>
      <w:r>
        <w:br w:type="page"/>
      </w:r>
    </w:p>
    <w:p w14:paraId="1D500FF6" w14:textId="11BD5EDB" w:rsidR="003116F2" w:rsidRDefault="003116F2" w:rsidP="003116F2">
      <w:pPr>
        <w:pStyle w:val="Huisstijl-Kop1"/>
        <w:numPr>
          <w:ilvl w:val="0"/>
          <w:numId w:val="20"/>
        </w:numPr>
        <w:textAlignment w:val="auto"/>
      </w:pPr>
      <w:bookmarkStart w:id="10" w:name="_Toc64572959"/>
      <w:r>
        <w:lastRenderedPageBreak/>
        <w:t>Opdrachtomschrijving</w:t>
      </w:r>
      <w:bookmarkEnd w:id="10"/>
    </w:p>
    <w:p w14:paraId="23810E8F" w14:textId="77777777" w:rsidR="003116F2" w:rsidRDefault="003116F2" w:rsidP="003116F2">
      <w:pPr>
        <w:pStyle w:val="Huisstijl-Kop2"/>
        <w:numPr>
          <w:ilvl w:val="1"/>
          <w:numId w:val="20"/>
        </w:numPr>
        <w:textAlignment w:val="auto"/>
      </w:pPr>
      <w:bookmarkStart w:id="11" w:name="_Toc64572960"/>
      <w:r>
        <w:t>Beschrijving van de opdracht</w:t>
      </w:r>
      <w:bookmarkEnd w:id="11"/>
    </w:p>
    <w:p w14:paraId="291854A6" w14:textId="77777777" w:rsidR="003116F2" w:rsidRDefault="003116F2" w:rsidP="003116F2"/>
    <w:p w14:paraId="755BDBD0" w14:textId="39439BC5" w:rsidR="003116F2" w:rsidRDefault="00B13165" w:rsidP="003116F2">
      <w:r>
        <w:t xml:space="preserve">Gedurende </w:t>
      </w:r>
      <w:r w:rsidR="00C52306">
        <w:t xml:space="preserve">vier jaar wordt ieder jaar op een aantal </w:t>
      </w:r>
      <w:r w:rsidR="00662C57">
        <w:t xml:space="preserve">wisselende </w:t>
      </w:r>
      <w:r w:rsidR="00C52306">
        <w:t xml:space="preserve">locaties met </w:t>
      </w:r>
      <w:r w:rsidR="00662C57">
        <w:t xml:space="preserve">de </w:t>
      </w:r>
      <w:r w:rsidR="00C52306">
        <w:t xml:space="preserve">beschikbare of door </w:t>
      </w:r>
      <w:r w:rsidR="00662C57">
        <w:t xml:space="preserve">de </w:t>
      </w:r>
      <w:r w:rsidR="00C52306">
        <w:t xml:space="preserve">opdrachtnemer ingewonnen data de capaciteit berekend van </w:t>
      </w:r>
      <w:r>
        <w:t xml:space="preserve">het </w:t>
      </w:r>
      <w:r w:rsidR="00C52306">
        <w:t xml:space="preserve">betreffende wegvak. </w:t>
      </w:r>
      <w:r w:rsidR="004E4E91">
        <w:t>De te meten w</w:t>
      </w:r>
      <w:r w:rsidR="00743AE5">
        <w:t xml:space="preserve">egvakken </w:t>
      </w:r>
      <w:r w:rsidR="00DF19CC">
        <w:t xml:space="preserve">op autosnelwegen </w:t>
      </w:r>
      <w:r w:rsidR="004E4E91">
        <w:t xml:space="preserve">en niet-autosnelwegen </w:t>
      </w:r>
      <w:r w:rsidR="00743AE5">
        <w:t>bestaan daarbij uit verschillende wegconfiguraties (discontinuïte</w:t>
      </w:r>
      <w:r w:rsidR="00DF19CC">
        <w:t>ite</w:t>
      </w:r>
      <w:r w:rsidR="00743AE5">
        <w:t>n)</w:t>
      </w:r>
      <w:r w:rsidR="00DF19CC">
        <w:t>,</w:t>
      </w:r>
      <w:r w:rsidR="00743AE5">
        <w:t xml:space="preserve"> zoals</w:t>
      </w:r>
      <w:r w:rsidR="00DF19CC">
        <w:t xml:space="preserve"> </w:t>
      </w:r>
      <w:proofErr w:type="spellStart"/>
      <w:r w:rsidR="00DF19CC">
        <w:t>toeritte</w:t>
      </w:r>
      <w:r w:rsidR="00662C57">
        <w:t>n</w:t>
      </w:r>
      <w:proofErr w:type="spellEnd"/>
      <w:r w:rsidR="00662C57">
        <w:t>, afvallende linker- of rechter</w:t>
      </w:r>
      <w:r w:rsidR="00DF19CC">
        <w:t>rijstroken, samenvoegingen van hoofdrijbanen en verbindingswegen in knooppunten (al of niet in combinatie met afvallende rijstroken</w:t>
      </w:r>
      <w:r w:rsidR="004E4E91">
        <w:t xml:space="preserve"> of </w:t>
      </w:r>
      <w:proofErr w:type="spellStart"/>
      <w:r w:rsidR="004E4E91">
        <w:t>tapers</w:t>
      </w:r>
      <w:proofErr w:type="spellEnd"/>
      <w:r w:rsidR="00DF19CC">
        <w:t>) en symmetrische en asymmetrische weefvakken met diverse rijstrookindelingen</w:t>
      </w:r>
      <w:r w:rsidR="00B85FC3">
        <w:t xml:space="preserve"> (opsomming niet limitatief)</w:t>
      </w:r>
      <w:r w:rsidR="00DF19CC">
        <w:t xml:space="preserve">. Op niet-autosnelwegen </w:t>
      </w:r>
      <w:r w:rsidR="00662C57">
        <w:t xml:space="preserve">zullen voornamelijk </w:t>
      </w:r>
      <w:r w:rsidR="00DF19CC">
        <w:t xml:space="preserve">locaties </w:t>
      </w:r>
      <w:r w:rsidR="00662C57">
        <w:t xml:space="preserve">bij </w:t>
      </w:r>
      <w:proofErr w:type="spellStart"/>
      <w:r w:rsidR="00662C57">
        <w:t>toeritten</w:t>
      </w:r>
      <w:proofErr w:type="spellEnd"/>
      <w:r w:rsidR="00662C57">
        <w:t>, afvallende rijstroken en tussen kruispunten gemeten geworden.</w:t>
      </w:r>
      <w:r w:rsidR="00DF19CC">
        <w:t xml:space="preserve"> </w:t>
      </w:r>
      <w:r w:rsidR="00662C57">
        <w:t>Capaciteit van g</w:t>
      </w:r>
      <w:r w:rsidR="00DF19CC">
        <w:t xml:space="preserve">elijkvloerse kruisingen worden in deze opdracht niet </w:t>
      </w:r>
      <w:r w:rsidR="00662C57">
        <w:t>gemeten</w:t>
      </w:r>
      <w:r w:rsidR="00DF19CC">
        <w:t>.</w:t>
      </w:r>
    </w:p>
    <w:p w14:paraId="183387ED" w14:textId="70798D95" w:rsidR="00DF19CC" w:rsidRDefault="00DF19CC" w:rsidP="003116F2">
      <w:r>
        <w:t xml:space="preserve">Ieder jaar zal </w:t>
      </w:r>
      <w:r w:rsidR="00887C54">
        <w:t xml:space="preserve">voor </w:t>
      </w:r>
      <w:r w:rsidR="00D71B0C">
        <w:t>tussen de 12 en 27</w:t>
      </w:r>
      <w:r>
        <w:t xml:space="preserve"> locaties met beschikbare data van Rijkswaterstaat en/of NDW de capaciteit worden berekend. Het aantal kan echter variëren per jaar</w:t>
      </w:r>
      <w:r w:rsidR="00662C57">
        <w:t xml:space="preserve">. </w:t>
      </w:r>
      <w:r>
        <w:t xml:space="preserve"> </w:t>
      </w:r>
      <w:r w:rsidR="00A86EED">
        <w:t>Tevens wordt met</w:t>
      </w:r>
      <w:r>
        <w:t xml:space="preserve"> door opdrachtnemer ingew</w:t>
      </w:r>
      <w:r w:rsidR="00A86EED">
        <w:t>onnen data met behulp van een camera</w:t>
      </w:r>
      <w:r w:rsidR="00B85FC3">
        <w:t>meet</w:t>
      </w:r>
      <w:r w:rsidR="00A86EED">
        <w:t xml:space="preserve">systeem </w:t>
      </w:r>
      <w:r w:rsidR="00B85FC3">
        <w:t xml:space="preserve">of –systemen </w:t>
      </w:r>
      <w:r w:rsidR="00D60E9B">
        <w:t xml:space="preserve">de capaciteit </w:t>
      </w:r>
      <w:r>
        <w:t>gemeten en berekend</w:t>
      </w:r>
      <w:r w:rsidR="00A86EED">
        <w:t xml:space="preserve"> op één locatie met een weefvak en optioneel op ongeveer 5 andere locaties</w:t>
      </w:r>
      <w:r>
        <w:t xml:space="preserve">. </w:t>
      </w:r>
      <w:r w:rsidR="00A86EED">
        <w:t>Bij dit d</w:t>
      </w:r>
      <w:r>
        <w:t xml:space="preserve">eel van de opdracht kan het aantal </w:t>
      </w:r>
      <w:r w:rsidR="004E4E91">
        <w:t xml:space="preserve">locaties </w:t>
      </w:r>
      <w:r>
        <w:t xml:space="preserve">per jaar </w:t>
      </w:r>
      <w:r w:rsidR="00A86EED">
        <w:t xml:space="preserve">eveneens </w:t>
      </w:r>
      <w:r>
        <w:t>variëren.</w:t>
      </w:r>
    </w:p>
    <w:p w14:paraId="6907F037" w14:textId="6B70DE15" w:rsidR="00AA4C62" w:rsidRDefault="00DF19CC" w:rsidP="003116F2">
      <w:r>
        <w:t>Op elke locatie word</w:t>
      </w:r>
      <w:r w:rsidR="00D60E9B">
        <w:t>t</w:t>
      </w:r>
      <w:r>
        <w:t xml:space="preserve"> met vier verschillende met</w:t>
      </w:r>
      <w:r w:rsidR="004E4E91">
        <w:t>hodieken de capaciteit berekend: voor de</w:t>
      </w:r>
      <w:r>
        <w:t xml:space="preserve"> vrije capaciteit met </w:t>
      </w:r>
      <w:r w:rsidR="00950FBF">
        <w:t>product-limiet-methode (</w:t>
      </w:r>
      <w:r>
        <w:t>PLM</w:t>
      </w:r>
      <w:r w:rsidR="00950FBF">
        <w:t>, aangepast)</w:t>
      </w:r>
      <w:r>
        <w:t xml:space="preserve">, FOSIM en Van </w:t>
      </w:r>
      <w:proofErr w:type="spellStart"/>
      <w:r>
        <w:t>Aerde</w:t>
      </w:r>
      <w:proofErr w:type="spellEnd"/>
      <w:r>
        <w:t xml:space="preserve"> en </w:t>
      </w:r>
      <w:r w:rsidR="004E4E91">
        <w:t xml:space="preserve">voor </w:t>
      </w:r>
      <w:r>
        <w:t>de afrijcapaciteit met d</w:t>
      </w:r>
      <w:r w:rsidR="00B822FB">
        <w:t>e empirische verdelingsfunctie</w:t>
      </w:r>
      <w:r w:rsidR="00950FBF">
        <w:t xml:space="preserve"> (ECM). Deze capaciteit</w:t>
      </w:r>
      <w:r w:rsidR="004E4E91">
        <w:t>swaarden</w:t>
      </w:r>
      <w:r w:rsidR="00D60E9B">
        <w:t xml:space="preserve"> worden berekend </w:t>
      </w:r>
      <w:r w:rsidR="002A562A">
        <w:t>voor</w:t>
      </w:r>
      <w:r w:rsidR="00D60E9B">
        <w:t xml:space="preserve"> </w:t>
      </w:r>
      <w:r w:rsidR="002A562A">
        <w:t>vier halve jaren over een aaneengesloten periode van twee kalenderjaren</w:t>
      </w:r>
      <w:r w:rsidR="00D60E9B">
        <w:t xml:space="preserve">. Bovendien worden capaciteitswaarden berekend voor een jaar (twee maal) en over </w:t>
      </w:r>
      <w:r w:rsidR="00AA4C62">
        <w:t>twee</w:t>
      </w:r>
      <w:r w:rsidR="00D60E9B">
        <w:t xml:space="preserve"> jaar, waarbij de plausibiliteit van de metingen voor </w:t>
      </w:r>
      <w:r w:rsidR="002A562A">
        <w:t xml:space="preserve">de </w:t>
      </w:r>
      <w:r w:rsidR="00D60E9B">
        <w:t xml:space="preserve">halve jaren </w:t>
      </w:r>
      <w:r w:rsidR="002A562A">
        <w:t>wordt beoordeeld</w:t>
      </w:r>
      <w:r w:rsidR="00D60E9B">
        <w:t>.</w:t>
      </w:r>
      <w:r w:rsidR="00AA4C62">
        <w:t xml:space="preserve"> Voor de berekening van de capaciteit over twee jaar kan </w:t>
      </w:r>
      <w:r w:rsidR="002A562A">
        <w:t xml:space="preserve">hierdoor metingen van </w:t>
      </w:r>
      <w:r w:rsidR="00AA4C62">
        <w:t>één of twee halve jaren niet meegenomen worden. De capaciteit over één jaar wordt niet berekend indien</w:t>
      </w:r>
      <w:r w:rsidR="002A562A">
        <w:t xml:space="preserve"> de meting van </w:t>
      </w:r>
      <w:r w:rsidR="00AA4C62">
        <w:t>één of twee halve jaren niet plausibel zijn.</w:t>
      </w:r>
    </w:p>
    <w:p w14:paraId="2822FFCA" w14:textId="5E446F82" w:rsidR="00950FBF" w:rsidRDefault="00950FBF" w:rsidP="003116F2">
      <w:r>
        <w:t>Bij PLM</w:t>
      </w:r>
      <w:r w:rsidR="004E4E91">
        <w:t xml:space="preserve"> (aangepast), </w:t>
      </w:r>
      <w:r>
        <w:t xml:space="preserve">FOSIM </w:t>
      </w:r>
      <w:r w:rsidR="004E4E91">
        <w:t xml:space="preserve">en ECM </w:t>
      </w:r>
      <w:r>
        <w:t xml:space="preserve">worden </w:t>
      </w:r>
      <w:r w:rsidR="00681CFA">
        <w:t xml:space="preserve">de </w:t>
      </w:r>
      <w:r>
        <w:t>capaciteit</w:t>
      </w:r>
      <w:r w:rsidR="00681CFA">
        <w:t xml:space="preserve">swaarden </w:t>
      </w:r>
      <w:r w:rsidR="002A562A">
        <w:t xml:space="preserve">zowel </w:t>
      </w:r>
      <w:r w:rsidR="00681CFA">
        <w:t>m</w:t>
      </w:r>
      <w:r>
        <w:t>et een interval</w:t>
      </w:r>
      <w:r w:rsidR="002A562A">
        <w:t xml:space="preserve"> (aggregatieniveau van de data)</w:t>
      </w:r>
      <w:r>
        <w:t xml:space="preserve"> van 5 minuten </w:t>
      </w:r>
      <w:r w:rsidR="002A562A">
        <w:t>als met</w:t>
      </w:r>
      <w:r>
        <w:t xml:space="preserve"> een interval van 15 minuten berekend. Bij Van </w:t>
      </w:r>
      <w:proofErr w:type="spellStart"/>
      <w:r>
        <w:t>Aerde</w:t>
      </w:r>
      <w:proofErr w:type="spellEnd"/>
      <w:r>
        <w:t xml:space="preserve"> </w:t>
      </w:r>
      <w:r w:rsidR="00681CFA">
        <w:t xml:space="preserve">is het interval </w:t>
      </w:r>
      <w:r>
        <w:t>één uur</w:t>
      </w:r>
      <w:r w:rsidR="00681CFA">
        <w:t>. B</w:t>
      </w:r>
      <w:r>
        <w:t xml:space="preserve">ij de afrijcapaciteit (ECM) </w:t>
      </w:r>
      <w:r w:rsidR="00681CFA">
        <w:t xml:space="preserve">dient na </w:t>
      </w:r>
      <w:r>
        <w:t xml:space="preserve">10 minuten </w:t>
      </w:r>
      <w:r w:rsidR="00681CFA">
        <w:t>de meting te starten, zodat de file zich kan “stabiliseren”</w:t>
      </w:r>
      <w:r>
        <w:t>.</w:t>
      </w:r>
    </w:p>
    <w:p w14:paraId="4159C34A" w14:textId="6F0808F1" w:rsidR="00DF19CC" w:rsidRDefault="00B822FB" w:rsidP="003116F2">
      <w:r>
        <w:t>Elke locatie zal daarnaast beschreven moeten worden</w:t>
      </w:r>
      <w:r w:rsidR="00AA4C62">
        <w:t xml:space="preserve"> met kaartjes en tabellen met capaciteitswaarden. Tevens </w:t>
      </w:r>
      <w:r w:rsidR="00681CFA">
        <w:t xml:space="preserve">dient </w:t>
      </w:r>
      <w:r>
        <w:t xml:space="preserve">het percentage vrachtverkeer </w:t>
      </w:r>
      <w:r w:rsidR="00681CFA">
        <w:t>te</w:t>
      </w:r>
      <w:r>
        <w:t xml:space="preserve"> worden </w:t>
      </w:r>
      <w:r w:rsidR="00AA4C62">
        <w:t xml:space="preserve">vermeld in de tabellen, nadat het is worden </w:t>
      </w:r>
      <w:r>
        <w:t xml:space="preserve">bepaald uit de beschikbare data </w:t>
      </w:r>
      <w:r w:rsidR="00AA4C62">
        <w:t>van RWS, NDW en ingewonnen data voor de halve jaren, hele jaren en over twee jaar.</w:t>
      </w:r>
      <w:r w:rsidR="002A562A">
        <w:t xml:space="preserve"> Bij metingen met het eigen camera</w:t>
      </w:r>
      <w:r w:rsidR="00B85FC3">
        <w:t>meet</w:t>
      </w:r>
      <w:r w:rsidR="002A562A">
        <w:t xml:space="preserve">systeem </w:t>
      </w:r>
      <w:r w:rsidR="00B85FC3">
        <w:t xml:space="preserve">of –systemen </w:t>
      </w:r>
      <w:r w:rsidR="002A562A">
        <w:t>van de ON wordt het percentage vrachtverkeer en de wevende verkeersstromen eveneens gemeten en vermeld in de tabellen van de rapportages.</w:t>
      </w:r>
    </w:p>
    <w:p w14:paraId="29C98950" w14:textId="77777777" w:rsidR="002A562A" w:rsidRDefault="002A562A" w:rsidP="003116F2"/>
    <w:p w14:paraId="742EA62D" w14:textId="6487BED8" w:rsidR="00B822FB" w:rsidRDefault="00B822FB" w:rsidP="003116F2">
      <w:r>
        <w:t xml:space="preserve">De </w:t>
      </w:r>
      <w:r w:rsidR="002A562A">
        <w:t>meet</w:t>
      </w:r>
      <w:r>
        <w:t>locaties liggen op wegen in beheer van Rijkswaterstaat (Rijkswegen), maar incidenteel kan gevraagd worden de capaciteit van een wegvak te meten en berekenen op een weg in beheer van een provincie.</w:t>
      </w:r>
    </w:p>
    <w:p w14:paraId="7FAFC052" w14:textId="77777777" w:rsidR="00C52306" w:rsidRDefault="00C52306" w:rsidP="003116F2"/>
    <w:p w14:paraId="600CA7CE" w14:textId="77777777" w:rsidR="003116F2" w:rsidRDefault="003116F2" w:rsidP="003116F2">
      <w:r>
        <w:t>In hoofdstuk 3 zijn de aan de opdracht verbonden proces- en producteisen geformuleerd.</w:t>
      </w:r>
    </w:p>
    <w:p w14:paraId="608E83BE" w14:textId="736659CC" w:rsidR="003116F2" w:rsidRDefault="003116F2" w:rsidP="003116F2"/>
    <w:p w14:paraId="388FEE6E" w14:textId="48E524D0" w:rsidR="002A562A" w:rsidRDefault="002A562A" w:rsidP="003116F2"/>
    <w:p w14:paraId="19C22B9D" w14:textId="4D631272" w:rsidR="002A562A" w:rsidRDefault="002A562A" w:rsidP="003116F2"/>
    <w:p w14:paraId="6CC77F05" w14:textId="77777777" w:rsidR="002A562A" w:rsidRDefault="002A562A" w:rsidP="003116F2"/>
    <w:p w14:paraId="5660FE2B" w14:textId="1D3D5FA9" w:rsidR="003116F2" w:rsidRDefault="003116F2" w:rsidP="003116F2">
      <w:pPr>
        <w:pStyle w:val="Huisstijl-Kop2"/>
        <w:numPr>
          <w:ilvl w:val="1"/>
          <w:numId w:val="20"/>
        </w:numPr>
        <w:textAlignment w:val="auto"/>
      </w:pPr>
      <w:bookmarkStart w:id="12" w:name="_Toc64572961"/>
      <w:r>
        <w:t>Indeling van de opdracht in onderdelen/werkpakketten</w:t>
      </w:r>
      <w:bookmarkEnd w:id="12"/>
    </w:p>
    <w:p w14:paraId="620391E8" w14:textId="77777777" w:rsidR="003116F2" w:rsidRDefault="003116F2" w:rsidP="003116F2"/>
    <w:p w14:paraId="2ED6ED22" w14:textId="4C6BC51B" w:rsidR="00C52306" w:rsidRDefault="00C52306" w:rsidP="003116F2">
      <w:r>
        <w:t xml:space="preserve">De opdracht bestaat uit twee </w:t>
      </w:r>
      <w:r w:rsidR="00B822FB">
        <w:t>hoofd</w:t>
      </w:r>
      <w:r>
        <w:t>onderdelen:</w:t>
      </w:r>
    </w:p>
    <w:p w14:paraId="57B65BDD" w14:textId="704F7CE8" w:rsidR="003116F2" w:rsidRDefault="00C52306" w:rsidP="00C52306">
      <w:pPr>
        <w:pStyle w:val="Lijstalinea"/>
        <w:numPr>
          <w:ilvl w:val="0"/>
          <w:numId w:val="35"/>
        </w:numPr>
      </w:pPr>
      <w:r>
        <w:t xml:space="preserve">Meten van capaciteitswaarden </w:t>
      </w:r>
      <w:r w:rsidR="00887C54">
        <w:t>voor</w:t>
      </w:r>
      <w:r>
        <w:t xml:space="preserve"> </w:t>
      </w:r>
      <w:r w:rsidR="00D71B0C">
        <w:t xml:space="preserve">tussen 12 en 27 </w:t>
      </w:r>
      <w:r>
        <w:t>locaties met beschikbare data van Rijkswaterstaat en of NDW</w:t>
      </w:r>
      <w:r w:rsidR="00A86EED">
        <w:t>;</w:t>
      </w:r>
    </w:p>
    <w:p w14:paraId="4A970519" w14:textId="0F6D83FF" w:rsidR="00C52306" w:rsidRDefault="00A86EED" w:rsidP="00C52306">
      <w:pPr>
        <w:pStyle w:val="Lijstalinea"/>
        <w:numPr>
          <w:ilvl w:val="0"/>
          <w:numId w:val="35"/>
        </w:numPr>
      </w:pPr>
      <w:r>
        <w:t>M</w:t>
      </w:r>
      <w:r w:rsidR="00C52306">
        <w:t xml:space="preserve">eten van </w:t>
      </w:r>
      <w:r w:rsidR="00F36E92">
        <w:t xml:space="preserve">capaciteitswaarden </w:t>
      </w:r>
      <w:r w:rsidR="00C52306">
        <w:t xml:space="preserve">met een eigen </w:t>
      </w:r>
      <w:r>
        <w:t>camerasysteem op één locatie met een weefvak en optioneel op ongeveer 5 andere locaties.</w:t>
      </w:r>
    </w:p>
    <w:p w14:paraId="481E8B40" w14:textId="6DB853E9" w:rsidR="00681CFA" w:rsidRDefault="00681CFA" w:rsidP="00681CFA"/>
    <w:p w14:paraId="537803E9" w14:textId="159AB1DE" w:rsidR="00681CFA" w:rsidRDefault="00681CFA" w:rsidP="00681CFA"/>
    <w:p w14:paraId="6AA65D66" w14:textId="77777777" w:rsidR="00681CFA" w:rsidRDefault="00681CFA" w:rsidP="00681CFA"/>
    <w:p w14:paraId="09EF2420" w14:textId="77777777" w:rsidR="003116F2" w:rsidRDefault="003116F2" w:rsidP="003116F2">
      <w:pPr>
        <w:pStyle w:val="Huisstijl-Kop2"/>
        <w:numPr>
          <w:ilvl w:val="1"/>
          <w:numId w:val="20"/>
        </w:numPr>
        <w:textAlignment w:val="auto"/>
      </w:pPr>
      <w:bookmarkStart w:id="13" w:name="_Toc64572962"/>
      <w:r>
        <w:t>Beschrijving resultaat van de opdracht</w:t>
      </w:r>
      <w:bookmarkEnd w:id="13"/>
    </w:p>
    <w:p w14:paraId="36499640" w14:textId="77777777" w:rsidR="003116F2" w:rsidRDefault="003116F2" w:rsidP="003116F2"/>
    <w:p w14:paraId="617C939F" w14:textId="77777777" w:rsidR="003116F2" w:rsidRDefault="003116F2" w:rsidP="003116F2">
      <w:r>
        <w:t>Het resultaat van de opdracht bestaat uit de navolgende deel- en eindproducten:</w:t>
      </w:r>
    </w:p>
    <w:p w14:paraId="0338326D" w14:textId="4BADB196" w:rsidR="003116F2" w:rsidRDefault="001A4E69" w:rsidP="003116F2">
      <w:pPr>
        <w:pStyle w:val="Lijstalinea"/>
        <w:numPr>
          <w:ilvl w:val="0"/>
          <w:numId w:val="23"/>
        </w:numPr>
        <w:textAlignment w:val="auto"/>
      </w:pPr>
      <w:r>
        <w:t xml:space="preserve">Uitvoeren van capaciteitsonderzoek in 2021 </w:t>
      </w:r>
      <w:r w:rsidR="00681CFA">
        <w:t xml:space="preserve">en </w:t>
      </w:r>
      <w:r>
        <w:t>gedocumenteerd in een rapportage</w:t>
      </w:r>
    </w:p>
    <w:p w14:paraId="6B75B6D5" w14:textId="6678517C" w:rsidR="001A4E69" w:rsidRDefault="001A4E69" w:rsidP="001A4E69">
      <w:pPr>
        <w:pStyle w:val="Lijstalinea"/>
        <w:numPr>
          <w:ilvl w:val="0"/>
          <w:numId w:val="23"/>
        </w:numPr>
        <w:textAlignment w:val="auto"/>
      </w:pPr>
      <w:r>
        <w:t xml:space="preserve">Uitvoeren van capaciteitsonderzoek in 2022 </w:t>
      </w:r>
      <w:r w:rsidR="00681CFA">
        <w:t xml:space="preserve">en </w:t>
      </w:r>
      <w:r>
        <w:t>gedocumenteerd in een rapportage</w:t>
      </w:r>
    </w:p>
    <w:p w14:paraId="2CC7D941" w14:textId="33C102A9" w:rsidR="001A4E69" w:rsidRDefault="00AA4C62" w:rsidP="001A4E69">
      <w:pPr>
        <w:pStyle w:val="Lijstalinea"/>
        <w:numPr>
          <w:ilvl w:val="0"/>
          <w:numId w:val="23"/>
        </w:numPr>
        <w:textAlignment w:val="auto"/>
      </w:pPr>
      <w:r>
        <w:t>U</w:t>
      </w:r>
      <w:r w:rsidR="001A4E69">
        <w:t xml:space="preserve">itvoeren van capaciteitsonderzoek in 2023 </w:t>
      </w:r>
      <w:r w:rsidR="00681CFA">
        <w:t xml:space="preserve">en </w:t>
      </w:r>
      <w:r w:rsidR="001A4E69">
        <w:t>gedocumenteerd in een rapportage</w:t>
      </w:r>
    </w:p>
    <w:p w14:paraId="19377693" w14:textId="34BA4A01" w:rsidR="001A4E69" w:rsidRDefault="00AA4C62" w:rsidP="001A4E69">
      <w:pPr>
        <w:pStyle w:val="Lijstalinea"/>
        <w:numPr>
          <w:ilvl w:val="0"/>
          <w:numId w:val="23"/>
        </w:numPr>
        <w:textAlignment w:val="auto"/>
      </w:pPr>
      <w:r>
        <w:t>U</w:t>
      </w:r>
      <w:r w:rsidR="001A4E69">
        <w:t xml:space="preserve">itvoeren van capaciteitsonderzoek in 2024 </w:t>
      </w:r>
      <w:r w:rsidR="00681CFA">
        <w:t xml:space="preserve">en </w:t>
      </w:r>
      <w:r w:rsidR="001A4E69">
        <w:t>gedocumenteerd in een rapportage</w:t>
      </w:r>
    </w:p>
    <w:p w14:paraId="7FE6EB30" w14:textId="71243D9B" w:rsidR="00AA4C62" w:rsidRDefault="00AA4C62" w:rsidP="00AA4C62">
      <w:pPr>
        <w:pStyle w:val="Lijstalinea"/>
        <w:numPr>
          <w:ilvl w:val="0"/>
          <w:numId w:val="23"/>
        </w:numPr>
        <w:textAlignment w:val="auto"/>
      </w:pPr>
      <w:r>
        <w:t>Optioneel: uitvoeren van capaciteitsonderzoek in 2025 en gedocumenteerd in een rapportage</w:t>
      </w:r>
    </w:p>
    <w:p w14:paraId="09F0BA51" w14:textId="77777777" w:rsidR="003116F2" w:rsidRDefault="003116F2" w:rsidP="003116F2">
      <w:pPr>
        <w:pStyle w:val="Lijstalinea"/>
        <w:numPr>
          <w:ilvl w:val="0"/>
          <w:numId w:val="23"/>
        </w:numPr>
        <w:spacing w:line="240" w:lineRule="auto"/>
        <w:textAlignment w:val="auto"/>
      </w:pPr>
      <w:r>
        <w:br w:type="page"/>
      </w:r>
    </w:p>
    <w:p w14:paraId="73286394" w14:textId="3A924ECA" w:rsidR="003116F2" w:rsidRDefault="003116F2" w:rsidP="003116F2">
      <w:pPr>
        <w:pStyle w:val="Huisstijl-Kop1"/>
        <w:numPr>
          <w:ilvl w:val="0"/>
          <w:numId w:val="20"/>
        </w:numPr>
        <w:textAlignment w:val="auto"/>
      </w:pPr>
      <w:bookmarkStart w:id="14" w:name="_Toc64572963"/>
      <w:r>
        <w:lastRenderedPageBreak/>
        <w:t>Te leveren diensten en/of producten</w:t>
      </w:r>
      <w:bookmarkEnd w:id="14"/>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7806E298" w14:textId="77777777" w:rsidTr="009E3C41">
        <w:tc>
          <w:tcPr>
            <w:tcW w:w="1093" w:type="dxa"/>
            <w:hideMark/>
          </w:tcPr>
          <w:p w14:paraId="47D31715" w14:textId="77777777" w:rsidR="003116F2" w:rsidRDefault="003116F2">
            <w:r>
              <w:t>PR001</w:t>
            </w:r>
          </w:p>
        </w:tc>
        <w:tc>
          <w:tcPr>
            <w:tcW w:w="5423" w:type="dxa"/>
            <w:hideMark/>
          </w:tcPr>
          <w:p w14:paraId="082961AA" w14:textId="6693C9CA" w:rsidR="003116F2" w:rsidRDefault="003116F2">
            <w:r>
              <w:t>De Opdrachtnemer dient zijn opdracht uit te voeren, zodanig dat hieruit voortvloeiende diensten en/of producten, aantoonbaar en traceerbaar voldoen aan de eisen voortvloeiende uit de Overeenkomst.</w:t>
            </w:r>
            <w:r w:rsidR="00696E15">
              <w:t xml:space="preserve"> </w:t>
            </w:r>
            <w:r w:rsidR="00696E15">
              <w:rPr>
                <w:rFonts w:cstheme="minorBidi"/>
                <w:szCs w:val="22"/>
              </w:rPr>
              <w:t>De hierna  vermelde aantallen metingen zijn gecontroleerd, echter de aantallen zoals die zijn vermeld in de Staat van Tarieven en prijzen (Bijlage I) gaan bij verschillen, vóór de hier vermelde aantallen.</w:t>
            </w:r>
          </w:p>
        </w:tc>
        <w:tc>
          <w:tcPr>
            <w:tcW w:w="1195" w:type="dxa"/>
          </w:tcPr>
          <w:p w14:paraId="369472DA" w14:textId="77777777" w:rsidR="003116F2" w:rsidRDefault="003116F2"/>
        </w:tc>
      </w:tr>
    </w:tbl>
    <w:p w14:paraId="3B2FD369" w14:textId="77777777" w:rsidR="003116F2" w:rsidRDefault="003116F2" w:rsidP="003116F2"/>
    <w:p w14:paraId="34CE3617" w14:textId="6CC50827" w:rsidR="003116F2" w:rsidRDefault="001A29A2" w:rsidP="003116F2">
      <w:pPr>
        <w:pStyle w:val="Huisstijl-Kop3"/>
        <w:numPr>
          <w:ilvl w:val="2"/>
          <w:numId w:val="20"/>
        </w:numPr>
        <w:textAlignment w:val="auto"/>
      </w:pPr>
      <w:r>
        <w:t xml:space="preserve"> </w:t>
      </w:r>
      <w:bookmarkStart w:id="15" w:name="_Toc64572964"/>
      <w:r>
        <w:t>Uitvoeren van capaciteitsonderzoek met beschikbare data</w:t>
      </w:r>
      <w:bookmarkEnd w:id="15"/>
    </w:p>
    <w:p w14:paraId="65FDED1D"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7"/>
        <w:gridCol w:w="1192"/>
      </w:tblGrid>
      <w:tr w:rsidR="003116F2" w14:paraId="1F9B6EE9" w14:textId="77777777" w:rsidTr="003116F2">
        <w:tc>
          <w:tcPr>
            <w:tcW w:w="1101" w:type="dxa"/>
            <w:hideMark/>
          </w:tcPr>
          <w:p w14:paraId="597E6CCA" w14:textId="77777777" w:rsidR="003116F2" w:rsidRDefault="003116F2">
            <w:r>
              <w:t>PR002</w:t>
            </w:r>
          </w:p>
        </w:tc>
        <w:tc>
          <w:tcPr>
            <w:tcW w:w="5528" w:type="dxa"/>
            <w:hideMark/>
          </w:tcPr>
          <w:p w14:paraId="622079DE" w14:textId="110D0DA5" w:rsidR="003116F2" w:rsidRDefault="003116F2" w:rsidP="001A29A2">
            <w:r>
              <w:t xml:space="preserve">De Opdrachtnemer </w:t>
            </w:r>
            <w:r w:rsidR="00950FBF">
              <w:t xml:space="preserve">(ON) </w:t>
            </w:r>
            <w:r>
              <w:t xml:space="preserve">dient zorg te dragen voor een adequate uitvoering van </w:t>
            </w:r>
            <w:r w:rsidR="001A29A2">
              <w:t>capaciteitsonderzoek op autosnelwegen en niet-autosnelwegen</w:t>
            </w:r>
            <w:r w:rsidR="00950FBF">
              <w:t xml:space="preserve"> met beschikbare data</w:t>
            </w:r>
          </w:p>
        </w:tc>
        <w:tc>
          <w:tcPr>
            <w:tcW w:w="1222" w:type="dxa"/>
          </w:tcPr>
          <w:p w14:paraId="12F0167D" w14:textId="77777777" w:rsidR="003116F2" w:rsidRDefault="003116F2"/>
        </w:tc>
      </w:tr>
    </w:tbl>
    <w:p w14:paraId="28FAAEA6"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7"/>
        <w:gridCol w:w="5449"/>
        <w:gridCol w:w="1175"/>
      </w:tblGrid>
      <w:tr w:rsidR="003116F2" w14:paraId="4AA76D9E" w14:textId="77777777" w:rsidTr="003116F2">
        <w:tc>
          <w:tcPr>
            <w:tcW w:w="1101" w:type="dxa"/>
            <w:hideMark/>
          </w:tcPr>
          <w:p w14:paraId="340ACD27" w14:textId="77777777" w:rsidR="003116F2" w:rsidRDefault="003116F2">
            <w:r>
              <w:t>PR003</w:t>
            </w:r>
          </w:p>
        </w:tc>
        <w:tc>
          <w:tcPr>
            <w:tcW w:w="5528" w:type="dxa"/>
            <w:hideMark/>
          </w:tcPr>
          <w:p w14:paraId="1D6D2983" w14:textId="7C2BF24F" w:rsidR="003116F2" w:rsidRDefault="00950FBF">
            <w:r>
              <w:t>Het</w:t>
            </w:r>
            <w:r w:rsidR="003116F2">
              <w:t xml:space="preserve"> </w:t>
            </w:r>
            <w:r w:rsidR="001A29A2">
              <w:t>capaciteitsonderzoek op autosnelwegen en niet-autosnelwegen</w:t>
            </w:r>
            <w:r>
              <w:t xml:space="preserve"> met beschikbare data</w:t>
            </w:r>
            <w:r w:rsidR="001A29A2">
              <w:t xml:space="preserve"> </w:t>
            </w:r>
            <w:r w:rsidR="003116F2">
              <w:t>dient te voldoen aan de volgende eisen:</w:t>
            </w:r>
          </w:p>
          <w:p w14:paraId="426AF6B6" w14:textId="77777777" w:rsidR="001A29A2" w:rsidRDefault="001A29A2"/>
          <w:p w14:paraId="04AB84E7" w14:textId="4234F070" w:rsidR="007405E7" w:rsidRDefault="00950FBF" w:rsidP="007405E7">
            <w:pPr>
              <w:pStyle w:val="Voetnoottekst"/>
              <w:widowControl w:val="0"/>
              <w:rPr>
                <w:rFonts w:ascii="Verdana" w:hAnsi="Verdana" w:cs="Arial"/>
                <w:sz w:val="18"/>
                <w:szCs w:val="18"/>
              </w:rPr>
            </w:pPr>
            <w:r>
              <w:rPr>
                <w:rFonts w:ascii="Verdana" w:hAnsi="Verdana" w:cs="Arial"/>
                <w:sz w:val="18"/>
                <w:szCs w:val="18"/>
              </w:rPr>
              <w:t>C</w:t>
            </w:r>
            <w:r w:rsidR="007405E7" w:rsidRPr="002B798B">
              <w:rPr>
                <w:rFonts w:ascii="Verdana" w:hAnsi="Verdana" w:cs="Arial"/>
                <w:sz w:val="18"/>
                <w:szCs w:val="18"/>
              </w:rPr>
              <w:t xml:space="preserve">apaciteitsanalyse van </w:t>
            </w:r>
            <w:r w:rsidR="00BB5B0F">
              <w:rPr>
                <w:rFonts w:ascii="Verdana" w:hAnsi="Verdana" w:cs="Arial"/>
                <w:sz w:val="18"/>
                <w:szCs w:val="18"/>
              </w:rPr>
              <w:t>jaarlijks tenminste 12 en ten hoogste 27</w:t>
            </w:r>
            <w:r w:rsidR="007405E7" w:rsidRPr="002B798B">
              <w:rPr>
                <w:rFonts w:ascii="Verdana" w:hAnsi="Verdana" w:cs="Arial"/>
                <w:sz w:val="18"/>
                <w:szCs w:val="18"/>
              </w:rPr>
              <w:t xml:space="preserve"> loc</w:t>
            </w:r>
            <w:r w:rsidR="007405E7">
              <w:rPr>
                <w:rFonts w:ascii="Verdana" w:hAnsi="Verdana" w:cs="Arial"/>
                <w:sz w:val="18"/>
                <w:szCs w:val="18"/>
              </w:rPr>
              <w:t>aties op basis van beschikbare gegevens:</w:t>
            </w:r>
          </w:p>
          <w:p w14:paraId="431637E9" w14:textId="30BCBC35" w:rsidR="007405E7" w:rsidRDefault="00950FBF" w:rsidP="00950FBF">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 xml:space="preserve">De beschikbare data zijnde </w:t>
            </w:r>
            <w:r w:rsidR="007405E7" w:rsidRPr="002B798B">
              <w:rPr>
                <w:rFonts w:ascii="Verdana" w:hAnsi="Verdana" w:cs="Arial"/>
                <w:sz w:val="18"/>
                <w:szCs w:val="18"/>
              </w:rPr>
              <w:t xml:space="preserve">Monica-data </w:t>
            </w:r>
            <w:r>
              <w:rPr>
                <w:rFonts w:ascii="Verdana" w:hAnsi="Verdana" w:cs="Arial"/>
                <w:sz w:val="18"/>
                <w:szCs w:val="18"/>
              </w:rPr>
              <w:t xml:space="preserve">van Rijkswaterstaat </w:t>
            </w:r>
            <w:r w:rsidR="007405E7">
              <w:rPr>
                <w:rFonts w:ascii="Verdana" w:hAnsi="Verdana" w:cs="Arial"/>
                <w:sz w:val="18"/>
                <w:szCs w:val="18"/>
              </w:rPr>
              <w:t xml:space="preserve">en/of NDW-data </w:t>
            </w:r>
            <w:r w:rsidR="007405E7" w:rsidRPr="002B798B">
              <w:rPr>
                <w:rFonts w:ascii="Verdana" w:hAnsi="Verdana" w:cs="Arial"/>
                <w:sz w:val="18"/>
                <w:szCs w:val="18"/>
              </w:rPr>
              <w:t xml:space="preserve">wordt door </w:t>
            </w:r>
            <w:r w:rsidR="007405E7">
              <w:rPr>
                <w:rFonts w:ascii="Verdana" w:hAnsi="Verdana" w:cs="Arial"/>
                <w:sz w:val="18"/>
                <w:szCs w:val="18"/>
              </w:rPr>
              <w:t>ON</w:t>
            </w:r>
            <w:r w:rsidR="007405E7" w:rsidRPr="002B798B">
              <w:rPr>
                <w:rFonts w:ascii="Verdana" w:hAnsi="Verdana" w:cs="Arial"/>
                <w:sz w:val="18"/>
                <w:szCs w:val="18"/>
              </w:rPr>
              <w:t xml:space="preserve"> zelf verzameld</w:t>
            </w:r>
            <w:r>
              <w:rPr>
                <w:rFonts w:ascii="Verdana" w:hAnsi="Verdana" w:cs="Arial"/>
                <w:sz w:val="18"/>
                <w:szCs w:val="18"/>
              </w:rPr>
              <w:t>.</w:t>
            </w:r>
          </w:p>
          <w:p w14:paraId="4007A2E2" w14:textId="77777777" w:rsidR="00DB4CE3" w:rsidRDefault="00DB4CE3" w:rsidP="00DB4CE3">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In overleg met en na goedkeuring door OG worden ieder jaar de locaties voor de capaciteitsmetingen vastgesteld.</w:t>
            </w:r>
          </w:p>
          <w:p w14:paraId="3DCC3D90" w14:textId="4654D8A2" w:rsidR="00DB4CE3" w:rsidRDefault="00DB4CE3" w:rsidP="00DB4CE3">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Voor elke locatie wordt een vooronderzoek uitgevoerd om te beoordelen of deze locatie geschikt is voor een capaciteitsmeting. ON gebruikt hiervoor geëigende tools.</w:t>
            </w:r>
          </w:p>
          <w:p w14:paraId="3B93ABD0" w14:textId="166CA399" w:rsidR="00DB4CE3" w:rsidRPr="00DB4CE3" w:rsidRDefault="00DB4CE3" w:rsidP="00DB4CE3">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sidRPr="002B798B">
              <w:rPr>
                <w:rFonts w:ascii="Verdana" w:hAnsi="Verdana" w:cs="Arial"/>
                <w:sz w:val="18"/>
                <w:szCs w:val="18"/>
              </w:rPr>
              <w:t>Per locatie wordt voor een per</w:t>
            </w:r>
            <w:r>
              <w:rPr>
                <w:rFonts w:ascii="Verdana" w:hAnsi="Verdana" w:cs="Arial"/>
                <w:sz w:val="18"/>
                <w:szCs w:val="18"/>
              </w:rPr>
              <w:t xml:space="preserve">iode van twee (2) kalenderjaren ieder half jaar </w:t>
            </w:r>
            <w:r w:rsidRPr="002B798B">
              <w:rPr>
                <w:rFonts w:ascii="Verdana" w:hAnsi="Verdana" w:cs="Arial"/>
                <w:sz w:val="18"/>
                <w:szCs w:val="18"/>
              </w:rPr>
              <w:t>(</w:t>
            </w:r>
            <w:r>
              <w:rPr>
                <w:rFonts w:ascii="Verdana" w:hAnsi="Verdana" w:cs="Arial"/>
                <w:sz w:val="18"/>
                <w:szCs w:val="18"/>
              </w:rPr>
              <w:t xml:space="preserve">dus </w:t>
            </w:r>
            <w:r w:rsidRPr="002B798B">
              <w:rPr>
                <w:rFonts w:ascii="Verdana" w:hAnsi="Verdana" w:cs="Arial"/>
                <w:sz w:val="18"/>
                <w:szCs w:val="18"/>
              </w:rPr>
              <w:t>4 maal) en over de gehele periode (over 2, 3 of 4 halve jaren</w:t>
            </w:r>
            <w:r>
              <w:rPr>
                <w:rFonts w:ascii="Verdana" w:hAnsi="Verdana" w:cs="Arial"/>
                <w:sz w:val="18"/>
                <w:szCs w:val="18"/>
              </w:rPr>
              <w:t>, afhankelijk van de plausibiliteit</w:t>
            </w:r>
            <w:r w:rsidRPr="002B798B">
              <w:rPr>
                <w:rFonts w:ascii="Verdana" w:hAnsi="Verdana" w:cs="Arial"/>
                <w:sz w:val="18"/>
                <w:szCs w:val="18"/>
              </w:rPr>
              <w:t xml:space="preserve">) capaciteitswaarden </w:t>
            </w:r>
            <w:r>
              <w:rPr>
                <w:rFonts w:ascii="Verdana" w:hAnsi="Verdana" w:cs="Arial"/>
                <w:sz w:val="18"/>
                <w:szCs w:val="18"/>
              </w:rPr>
              <w:t>berekend. De meetperiode wordt in overleg met en na goedkeuring door OG per jaar vastgesteld. Voor locaties kunnen verschillende meetperiodes gelden, mede afhankelijk van beschikbaarheid en plausibiliteit van de data.</w:t>
            </w:r>
          </w:p>
          <w:p w14:paraId="2CD74224" w14:textId="66C227F5" w:rsidR="007405E7" w:rsidRDefault="007405E7" w:rsidP="00950FBF">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Per locatie worden verschillende methoden voor capaciteitsmeting toegepast:</w:t>
            </w:r>
          </w:p>
          <w:p w14:paraId="59113552" w14:textId="3B79E1B9"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 xml:space="preserve">Product-limiet-methode </w:t>
            </w:r>
            <w:r w:rsidRPr="002B798B">
              <w:rPr>
                <w:rFonts w:ascii="Verdana" w:hAnsi="Verdana" w:cs="Arial"/>
                <w:sz w:val="18"/>
                <w:szCs w:val="18"/>
              </w:rPr>
              <w:t>aangepast</w:t>
            </w:r>
            <w:r>
              <w:rPr>
                <w:rFonts w:ascii="Verdana" w:hAnsi="Verdana" w:cs="Arial"/>
                <w:sz w:val="18"/>
                <w:szCs w:val="18"/>
              </w:rPr>
              <w:t xml:space="preserve"> (PLM aangepast) voor 5 en 15 minuten-interval</w:t>
            </w:r>
          </w:p>
          <w:p w14:paraId="04376741" w14:textId="520FF9A6"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FOSIM-methode voor 5 en 15 minuten-interval</w:t>
            </w:r>
          </w:p>
          <w:p w14:paraId="5C80E1A2" w14:textId="0B348BC9"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ECM (afrijcapaciteit) voor 5 en 15 minuten-interval</w:t>
            </w:r>
            <w:r w:rsidR="00681CFA">
              <w:rPr>
                <w:rFonts w:ascii="Verdana" w:hAnsi="Verdana" w:cs="Arial"/>
                <w:sz w:val="18"/>
                <w:szCs w:val="18"/>
              </w:rPr>
              <w:t>, 10 minuten na begin filevorming</w:t>
            </w:r>
          </w:p>
          <w:p w14:paraId="575CE675" w14:textId="387CBC6E"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sidRPr="002B798B">
              <w:rPr>
                <w:rFonts w:ascii="Verdana" w:hAnsi="Verdana" w:cs="Arial"/>
                <w:sz w:val="18"/>
                <w:szCs w:val="18"/>
              </w:rPr>
              <w:t xml:space="preserve">Van </w:t>
            </w:r>
            <w:proofErr w:type="spellStart"/>
            <w:r w:rsidRPr="002B798B">
              <w:rPr>
                <w:rFonts w:ascii="Verdana" w:hAnsi="Verdana" w:cs="Arial"/>
                <w:sz w:val="18"/>
                <w:szCs w:val="18"/>
              </w:rPr>
              <w:t>Aerde</w:t>
            </w:r>
            <w:proofErr w:type="spellEnd"/>
            <w:r w:rsidRPr="002B798B">
              <w:rPr>
                <w:rFonts w:ascii="Verdana" w:hAnsi="Verdana" w:cs="Arial"/>
                <w:sz w:val="18"/>
                <w:szCs w:val="18"/>
              </w:rPr>
              <w:t xml:space="preserve"> voor </w:t>
            </w:r>
            <w:r>
              <w:rPr>
                <w:rFonts w:ascii="Verdana" w:hAnsi="Verdana" w:cs="Arial"/>
                <w:sz w:val="18"/>
                <w:szCs w:val="18"/>
              </w:rPr>
              <w:t>één-uur-interval</w:t>
            </w:r>
          </w:p>
          <w:p w14:paraId="2201F1D8" w14:textId="77777777" w:rsidR="007405E7" w:rsidRDefault="007405E7" w:rsidP="00950FBF">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 xml:space="preserve"> P</w:t>
            </w:r>
            <w:r w:rsidRPr="002B798B">
              <w:rPr>
                <w:rFonts w:ascii="Verdana" w:hAnsi="Verdana" w:cs="Arial"/>
                <w:sz w:val="18"/>
                <w:szCs w:val="18"/>
              </w:rPr>
              <w:t xml:space="preserve">er </w:t>
            </w:r>
            <w:r>
              <w:rPr>
                <w:rFonts w:ascii="Verdana" w:hAnsi="Verdana" w:cs="Arial"/>
                <w:sz w:val="18"/>
                <w:szCs w:val="18"/>
              </w:rPr>
              <w:t>meet</w:t>
            </w:r>
            <w:r w:rsidRPr="002B798B">
              <w:rPr>
                <w:rFonts w:ascii="Verdana" w:hAnsi="Verdana" w:cs="Arial"/>
                <w:sz w:val="18"/>
                <w:szCs w:val="18"/>
              </w:rPr>
              <w:t xml:space="preserve">locatie </w:t>
            </w:r>
            <w:r>
              <w:rPr>
                <w:rFonts w:ascii="Verdana" w:hAnsi="Verdana" w:cs="Arial"/>
                <w:sz w:val="18"/>
                <w:szCs w:val="18"/>
              </w:rPr>
              <w:t xml:space="preserve">wordt </w:t>
            </w:r>
            <w:r w:rsidRPr="002B798B">
              <w:rPr>
                <w:rFonts w:ascii="Verdana" w:hAnsi="Verdana" w:cs="Arial"/>
                <w:sz w:val="18"/>
                <w:szCs w:val="18"/>
              </w:rPr>
              <w:t>opgeleverd</w:t>
            </w:r>
            <w:r>
              <w:rPr>
                <w:rFonts w:ascii="Verdana" w:hAnsi="Verdana" w:cs="Arial"/>
                <w:sz w:val="18"/>
                <w:szCs w:val="18"/>
              </w:rPr>
              <w:t>:</w:t>
            </w:r>
          </w:p>
          <w:p w14:paraId="3FA7AF0E" w14:textId="567B3085"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lastRenderedPageBreak/>
              <w:t>N</w:t>
            </w:r>
            <w:r w:rsidRPr="002B798B">
              <w:rPr>
                <w:rFonts w:ascii="Verdana" w:hAnsi="Verdana" w:cs="Arial"/>
                <w:sz w:val="18"/>
                <w:szCs w:val="18"/>
              </w:rPr>
              <w:t>aam, wegnummer, rijrichting (win</w:t>
            </w:r>
            <w:r>
              <w:rPr>
                <w:rFonts w:ascii="Verdana" w:hAnsi="Verdana" w:cs="Arial"/>
                <w:sz w:val="18"/>
                <w:szCs w:val="18"/>
              </w:rPr>
              <w:t>drichting en twee bestemmingen)</w:t>
            </w:r>
          </w:p>
          <w:p w14:paraId="1EF37FC8" w14:textId="1649AC36"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bookmarkStart w:id="16" w:name="_Hlk50376082"/>
            <w:r w:rsidRPr="002B798B">
              <w:rPr>
                <w:rFonts w:ascii="Verdana" w:hAnsi="Verdana" w:cs="Arial"/>
                <w:sz w:val="18"/>
                <w:szCs w:val="18"/>
              </w:rPr>
              <w:t>Kaart</w:t>
            </w:r>
            <w:r>
              <w:rPr>
                <w:rFonts w:ascii="Verdana" w:hAnsi="Verdana" w:cs="Arial"/>
                <w:sz w:val="18"/>
                <w:szCs w:val="18"/>
              </w:rPr>
              <w:t xml:space="preserve"> van betreffende locatie en omgeving</w:t>
            </w:r>
          </w:p>
          <w:p w14:paraId="23605EC6" w14:textId="7E9B8624" w:rsidR="00DB556A" w:rsidRDefault="00DB556A"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Maximum snelheden en afwijkingen in wegontwerp</w:t>
            </w:r>
          </w:p>
          <w:bookmarkEnd w:id="16"/>
          <w:p w14:paraId="7E79F15F" w14:textId="017F4102"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Rijstrokenschema</w:t>
            </w:r>
          </w:p>
          <w:p w14:paraId="272DC1EC" w14:textId="29F04743" w:rsidR="007405E7" w:rsidRDefault="00950FBF"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B</w:t>
            </w:r>
            <w:r w:rsidR="007405E7" w:rsidRPr="002B798B">
              <w:rPr>
                <w:rFonts w:ascii="Verdana" w:hAnsi="Verdana" w:cs="Arial"/>
                <w:sz w:val="18"/>
                <w:szCs w:val="18"/>
              </w:rPr>
              <w:t>asi</w:t>
            </w:r>
            <w:r w:rsidR="007405E7">
              <w:rPr>
                <w:rFonts w:ascii="Verdana" w:hAnsi="Verdana" w:cs="Arial"/>
                <w:sz w:val="18"/>
                <w:szCs w:val="18"/>
              </w:rPr>
              <w:t>sdiagram</w:t>
            </w:r>
          </w:p>
          <w:p w14:paraId="217550AE" w14:textId="69475910"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Snelheidscontourplot van een representatieve spitsperiode</w:t>
            </w:r>
          </w:p>
          <w:p w14:paraId="2CA4E3CD" w14:textId="61083956"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V</w:t>
            </w:r>
            <w:r w:rsidRPr="002B798B">
              <w:rPr>
                <w:rFonts w:ascii="Verdana" w:hAnsi="Verdana" w:cs="Arial"/>
                <w:sz w:val="18"/>
                <w:szCs w:val="18"/>
              </w:rPr>
              <w:t>rachtpercentage voor de spitsp</w:t>
            </w:r>
            <w:r>
              <w:rPr>
                <w:rFonts w:ascii="Verdana" w:hAnsi="Verdana" w:cs="Arial"/>
                <w:sz w:val="18"/>
                <w:szCs w:val="18"/>
              </w:rPr>
              <w:t>eriode</w:t>
            </w:r>
            <w:r w:rsidR="00681CFA">
              <w:rPr>
                <w:rFonts w:ascii="Verdana" w:hAnsi="Verdana" w:cs="Arial"/>
                <w:sz w:val="18"/>
                <w:szCs w:val="18"/>
              </w:rPr>
              <w:t>n</w:t>
            </w:r>
            <w:r>
              <w:rPr>
                <w:rFonts w:ascii="Verdana" w:hAnsi="Verdana" w:cs="Arial"/>
                <w:sz w:val="18"/>
                <w:szCs w:val="18"/>
              </w:rPr>
              <w:t xml:space="preserve"> per half jaar (dus 4 maal) en over twee maal een kalenderjaar</w:t>
            </w:r>
            <w:r w:rsidR="00681CFA">
              <w:rPr>
                <w:rFonts w:ascii="Verdana" w:hAnsi="Verdana" w:cs="Arial"/>
                <w:sz w:val="18"/>
                <w:szCs w:val="18"/>
              </w:rPr>
              <w:t>. Er dient rekening te worden gehouden met het optreden van filevorming in de spitsperiode: alleen in de ochtend, alleen in de avond of in beide spitsen</w:t>
            </w:r>
          </w:p>
          <w:p w14:paraId="4CC3F8FA" w14:textId="11009CAD"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Twee t</w:t>
            </w:r>
            <w:r w:rsidRPr="002B798B">
              <w:rPr>
                <w:rFonts w:ascii="Verdana" w:hAnsi="Verdana" w:cs="Arial"/>
                <w:sz w:val="18"/>
                <w:szCs w:val="18"/>
              </w:rPr>
              <w:t>abel</w:t>
            </w:r>
            <w:r>
              <w:rPr>
                <w:rFonts w:ascii="Verdana" w:hAnsi="Verdana" w:cs="Arial"/>
                <w:sz w:val="18"/>
                <w:szCs w:val="18"/>
              </w:rPr>
              <w:t>len</w:t>
            </w:r>
            <w:r w:rsidRPr="002B798B">
              <w:rPr>
                <w:rFonts w:ascii="Verdana" w:hAnsi="Verdana" w:cs="Arial"/>
                <w:sz w:val="18"/>
                <w:szCs w:val="18"/>
              </w:rPr>
              <w:t xml:space="preserve"> met de capaciteitswaarden voor 5 en </w:t>
            </w:r>
            <w:r>
              <w:rPr>
                <w:rFonts w:ascii="Verdana" w:hAnsi="Verdana" w:cs="Arial"/>
                <w:sz w:val="18"/>
                <w:szCs w:val="18"/>
              </w:rPr>
              <w:t xml:space="preserve">voor </w:t>
            </w:r>
            <w:r w:rsidRPr="002B798B">
              <w:rPr>
                <w:rFonts w:ascii="Verdana" w:hAnsi="Verdana" w:cs="Arial"/>
                <w:sz w:val="18"/>
                <w:szCs w:val="18"/>
              </w:rPr>
              <w:t>15 minute</w:t>
            </w:r>
            <w:r>
              <w:rPr>
                <w:rFonts w:ascii="Verdana" w:hAnsi="Verdana" w:cs="Arial"/>
                <w:sz w:val="18"/>
                <w:szCs w:val="18"/>
              </w:rPr>
              <w:t>n-interval</w:t>
            </w:r>
          </w:p>
          <w:p w14:paraId="15336FEE" w14:textId="04972977" w:rsidR="007405E7" w:rsidRDefault="007405E7" w:rsidP="00950FBF">
            <w:pPr>
              <w:pStyle w:val="Voetnoottekst"/>
              <w:widowControl w:val="0"/>
              <w:numPr>
                <w:ilvl w:val="1"/>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 xml:space="preserve">Per half jaar, per heel kalenderjaar en over twee kalenderjaren worden berekend en in tabellen gerapporteerd: </w:t>
            </w:r>
          </w:p>
          <w:p w14:paraId="7159C085"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A</w:t>
            </w:r>
            <w:r w:rsidRPr="002B798B">
              <w:rPr>
                <w:rFonts w:ascii="Verdana" w:hAnsi="Verdana" w:cs="Arial"/>
                <w:sz w:val="18"/>
                <w:szCs w:val="18"/>
              </w:rPr>
              <w:t>antal waarnemingen</w:t>
            </w:r>
            <w:r>
              <w:rPr>
                <w:rFonts w:ascii="Verdana" w:hAnsi="Verdana" w:cs="Arial"/>
                <w:sz w:val="18"/>
                <w:szCs w:val="18"/>
              </w:rPr>
              <w:t xml:space="preserve"> (n)</w:t>
            </w:r>
          </w:p>
          <w:p w14:paraId="1B3B9DF6"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Gemiddelde</w:t>
            </w:r>
          </w:p>
          <w:p w14:paraId="5927B2B8"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Mediaan</w:t>
            </w:r>
          </w:p>
          <w:p w14:paraId="63001A34"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S</w:t>
            </w:r>
            <w:r w:rsidRPr="002B798B">
              <w:rPr>
                <w:rFonts w:ascii="Verdana" w:hAnsi="Verdana" w:cs="Arial"/>
                <w:sz w:val="18"/>
                <w:szCs w:val="18"/>
              </w:rPr>
              <w:t>tandaard afwijking</w:t>
            </w:r>
          </w:p>
          <w:p w14:paraId="15FA232C"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M</w:t>
            </w:r>
            <w:r w:rsidRPr="002B798B">
              <w:rPr>
                <w:rFonts w:ascii="Verdana" w:hAnsi="Verdana" w:cs="Arial"/>
                <w:sz w:val="18"/>
                <w:szCs w:val="18"/>
              </w:rPr>
              <w:t>ini</w:t>
            </w:r>
            <w:r>
              <w:rPr>
                <w:rFonts w:ascii="Verdana" w:hAnsi="Verdana" w:cs="Arial"/>
                <w:sz w:val="18"/>
                <w:szCs w:val="18"/>
              </w:rPr>
              <w:t>m</w:t>
            </w:r>
            <w:r w:rsidRPr="002B798B">
              <w:rPr>
                <w:rFonts w:ascii="Verdana" w:hAnsi="Verdana" w:cs="Arial"/>
                <w:sz w:val="18"/>
                <w:szCs w:val="18"/>
              </w:rPr>
              <w:t>um waarde</w:t>
            </w:r>
          </w:p>
          <w:p w14:paraId="38240023" w14:textId="77777777"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M</w:t>
            </w:r>
            <w:r w:rsidRPr="002B798B">
              <w:rPr>
                <w:rFonts w:ascii="Verdana" w:hAnsi="Verdana" w:cs="Arial"/>
                <w:sz w:val="18"/>
                <w:szCs w:val="18"/>
              </w:rPr>
              <w:t>aximum waard</w:t>
            </w:r>
            <w:r>
              <w:rPr>
                <w:rFonts w:ascii="Verdana" w:hAnsi="Verdana" w:cs="Arial"/>
                <w:sz w:val="18"/>
                <w:szCs w:val="18"/>
              </w:rPr>
              <w:t>e</w:t>
            </w:r>
          </w:p>
          <w:p w14:paraId="58261E8C" w14:textId="45DA47CB" w:rsidR="007405E7" w:rsidRDefault="007405E7" w:rsidP="00950FBF">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sidRPr="002D60E0">
              <w:rPr>
                <w:rFonts w:ascii="Verdana" w:hAnsi="Verdana" w:cs="Arial"/>
                <w:sz w:val="18"/>
                <w:szCs w:val="18"/>
              </w:rPr>
              <w:t>Frequentieverdeling capaciteitswaarden</w:t>
            </w:r>
          </w:p>
          <w:p w14:paraId="2247BD66" w14:textId="25D8E0B0" w:rsidR="00B621B3" w:rsidRDefault="00985100" w:rsidP="00B621B3">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Pr>
                <w:rFonts w:ascii="Verdana" w:hAnsi="Verdana" w:cs="Arial"/>
                <w:sz w:val="18"/>
                <w:szCs w:val="18"/>
              </w:rPr>
              <w:t>Percentage vrachtverkeer</w:t>
            </w:r>
          </w:p>
          <w:p w14:paraId="0C3073DE" w14:textId="3FA57E85" w:rsidR="00B621B3" w:rsidRDefault="00B621B3" w:rsidP="00B621B3">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sidRPr="00B621B3">
              <w:rPr>
                <w:rFonts w:ascii="Verdana" w:hAnsi="Verdana" w:cs="Arial"/>
                <w:sz w:val="18"/>
                <w:szCs w:val="18"/>
              </w:rPr>
              <w:t>Wevende verkeerstromen</w:t>
            </w:r>
            <w:r w:rsidR="00A95ED1">
              <w:rPr>
                <w:rFonts w:ascii="Verdana" w:hAnsi="Verdana" w:cs="Arial"/>
                <w:sz w:val="18"/>
                <w:szCs w:val="18"/>
              </w:rPr>
              <w:t xml:space="preserve"> van weefvakken (alleen indien met camera’s gemeten)</w:t>
            </w:r>
          </w:p>
          <w:p w14:paraId="30E92EA1" w14:textId="6C67641A" w:rsidR="00B621B3" w:rsidRPr="00B621B3" w:rsidRDefault="00B621B3" w:rsidP="00B621B3">
            <w:pPr>
              <w:pStyle w:val="Voetnoottekst"/>
              <w:widowControl w:val="0"/>
              <w:numPr>
                <w:ilvl w:val="2"/>
                <w:numId w:val="36"/>
              </w:numPr>
              <w:overflowPunct w:val="0"/>
              <w:autoSpaceDE w:val="0"/>
              <w:autoSpaceDN w:val="0"/>
              <w:adjustRightInd w:val="0"/>
              <w:textAlignment w:val="baseline"/>
              <w:rPr>
                <w:rFonts w:ascii="Verdana" w:hAnsi="Verdana" w:cs="Arial"/>
                <w:sz w:val="18"/>
                <w:szCs w:val="18"/>
              </w:rPr>
            </w:pPr>
            <w:r w:rsidRPr="00B621B3">
              <w:rPr>
                <w:rFonts w:ascii="Verdana" w:hAnsi="Verdana" w:cs="Arial"/>
                <w:sz w:val="18"/>
                <w:szCs w:val="18"/>
              </w:rPr>
              <w:t>omgerekende capaciteitswaarden bij 15 % vrachtverkeer conform Handboek CIA versie 4</w:t>
            </w:r>
          </w:p>
          <w:p w14:paraId="7FA5C394" w14:textId="77777777" w:rsidR="00B621B3" w:rsidRDefault="00B621B3" w:rsidP="00B621B3">
            <w:pPr>
              <w:pStyle w:val="Voetnoottekst"/>
              <w:widowControl w:val="0"/>
              <w:overflowPunct w:val="0"/>
              <w:autoSpaceDE w:val="0"/>
              <w:autoSpaceDN w:val="0"/>
              <w:adjustRightInd w:val="0"/>
              <w:ind w:left="1845"/>
              <w:textAlignment w:val="baseline"/>
              <w:rPr>
                <w:rFonts w:ascii="Verdana" w:hAnsi="Verdana" w:cs="Arial"/>
                <w:sz w:val="18"/>
                <w:szCs w:val="18"/>
              </w:rPr>
            </w:pPr>
          </w:p>
          <w:p w14:paraId="496EC6E9" w14:textId="0DBE8CD6" w:rsidR="007405E7" w:rsidRDefault="007405E7" w:rsidP="00950FBF">
            <w:pPr>
              <w:pStyle w:val="Voetnoottekst"/>
              <w:widowControl w:val="0"/>
              <w:numPr>
                <w:ilvl w:val="1"/>
                <w:numId w:val="36"/>
              </w:numPr>
              <w:rPr>
                <w:rFonts w:ascii="Verdana" w:hAnsi="Verdana" w:cs="Arial"/>
                <w:sz w:val="18"/>
                <w:szCs w:val="18"/>
              </w:rPr>
            </w:pPr>
            <w:r w:rsidRPr="002D60E0">
              <w:rPr>
                <w:rFonts w:ascii="Verdana" w:hAnsi="Verdana" w:cs="Arial"/>
                <w:sz w:val="18"/>
                <w:szCs w:val="18"/>
              </w:rPr>
              <w:t xml:space="preserve">In de rapportage worden voor iedere locatie alle gegevens in één paragraaf vermeld. Gemeten en berekende waarden </w:t>
            </w:r>
            <w:r>
              <w:rPr>
                <w:rFonts w:ascii="Verdana" w:hAnsi="Verdana" w:cs="Arial"/>
                <w:sz w:val="18"/>
                <w:szCs w:val="18"/>
              </w:rPr>
              <w:t xml:space="preserve">geldend voor een bepaald interval, </w:t>
            </w:r>
            <w:r w:rsidRPr="002D60E0">
              <w:rPr>
                <w:rFonts w:ascii="Verdana" w:hAnsi="Verdana" w:cs="Arial"/>
                <w:sz w:val="18"/>
                <w:szCs w:val="18"/>
              </w:rPr>
              <w:t xml:space="preserve">worden in één tabel overzichtelijk vermeld inclusief </w:t>
            </w:r>
            <w:r w:rsidR="00B621B3">
              <w:rPr>
                <w:rFonts w:ascii="Verdana" w:hAnsi="Verdana" w:cs="Arial"/>
                <w:sz w:val="18"/>
                <w:szCs w:val="18"/>
              </w:rPr>
              <w:t>het percentage vrachtverkeer en capaciteitswaarden geldend bij 15% vrachtverkeer.</w:t>
            </w:r>
          </w:p>
          <w:p w14:paraId="622D9B5F" w14:textId="7090A9C5" w:rsidR="00B621B3" w:rsidRPr="0054035F" w:rsidRDefault="00B621B3" w:rsidP="00950FBF">
            <w:pPr>
              <w:pStyle w:val="Voetnoottekst"/>
              <w:widowControl w:val="0"/>
              <w:numPr>
                <w:ilvl w:val="1"/>
                <w:numId w:val="36"/>
              </w:numPr>
              <w:rPr>
                <w:rFonts w:ascii="Verdana" w:hAnsi="Verdana" w:cs="Arial"/>
                <w:sz w:val="18"/>
                <w:szCs w:val="18"/>
              </w:rPr>
            </w:pPr>
            <w:r>
              <w:rPr>
                <w:rFonts w:ascii="Verdana" w:hAnsi="Verdana" w:cs="Arial"/>
                <w:sz w:val="18"/>
                <w:szCs w:val="18"/>
              </w:rPr>
              <w:t xml:space="preserve">Het percentage vrachtverkeer mag </w:t>
            </w:r>
            <w:r w:rsidRPr="0054035F">
              <w:rPr>
                <w:rFonts w:ascii="Verdana" w:hAnsi="Verdana" w:cs="Arial"/>
                <w:sz w:val="18"/>
                <w:szCs w:val="18"/>
              </w:rPr>
              <w:t>overgenomen en/of afgeleid worden vanuit INWEVA</w:t>
            </w:r>
            <w:r w:rsidR="00A95ED1" w:rsidRPr="0054035F">
              <w:rPr>
                <w:rFonts w:ascii="Verdana" w:hAnsi="Verdana" w:cs="Arial"/>
                <w:sz w:val="18"/>
                <w:szCs w:val="18"/>
              </w:rPr>
              <w:t xml:space="preserve"> (dit geldt niet voor locaties met camera’s gemeten)</w:t>
            </w:r>
            <w:r w:rsidRPr="0054035F">
              <w:rPr>
                <w:rFonts w:ascii="Verdana" w:hAnsi="Verdana" w:cs="Arial"/>
                <w:sz w:val="18"/>
                <w:szCs w:val="18"/>
              </w:rPr>
              <w:t>.</w:t>
            </w:r>
          </w:p>
          <w:p w14:paraId="647C98FE" w14:textId="04C59461" w:rsidR="00362D0B" w:rsidRPr="0054035F" w:rsidRDefault="00362D0B" w:rsidP="00950FBF">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sidRPr="0054035F">
              <w:rPr>
                <w:rFonts w:ascii="Verdana" w:hAnsi="Verdana" w:cs="Arial"/>
                <w:sz w:val="18"/>
                <w:szCs w:val="18"/>
              </w:rPr>
              <w:t xml:space="preserve">Op basis van </w:t>
            </w:r>
            <w:r w:rsidR="002C08C6" w:rsidRPr="0054035F">
              <w:rPr>
                <w:rFonts w:ascii="Verdana" w:hAnsi="Verdana" w:cs="Arial"/>
                <w:sz w:val="18"/>
                <w:szCs w:val="18"/>
              </w:rPr>
              <w:t>het</w:t>
            </w:r>
            <w:r w:rsidRPr="0054035F">
              <w:rPr>
                <w:rFonts w:ascii="Verdana" w:hAnsi="Verdana" w:cs="Arial"/>
                <w:sz w:val="18"/>
                <w:szCs w:val="18"/>
              </w:rPr>
              <w:t xml:space="preserve"> </w:t>
            </w:r>
            <w:r w:rsidR="002C08C6" w:rsidRPr="0054035F">
              <w:rPr>
                <w:rFonts w:ascii="Verdana" w:hAnsi="Verdana" w:cs="Arial"/>
                <w:sz w:val="18"/>
                <w:szCs w:val="18"/>
              </w:rPr>
              <w:t xml:space="preserve">uitgevoerde </w:t>
            </w:r>
            <w:r w:rsidRPr="0054035F">
              <w:rPr>
                <w:rFonts w:ascii="Verdana" w:hAnsi="Verdana" w:cs="Arial"/>
                <w:sz w:val="18"/>
                <w:szCs w:val="18"/>
              </w:rPr>
              <w:t>capaciteits</w:t>
            </w:r>
            <w:r w:rsidR="002C08C6" w:rsidRPr="0054035F">
              <w:rPr>
                <w:rFonts w:ascii="Verdana" w:hAnsi="Verdana" w:cs="Arial"/>
                <w:sz w:val="18"/>
                <w:szCs w:val="18"/>
              </w:rPr>
              <w:t>onderzoek</w:t>
            </w:r>
            <w:r w:rsidRPr="0054035F">
              <w:rPr>
                <w:rFonts w:ascii="Verdana" w:hAnsi="Verdana" w:cs="Arial"/>
                <w:sz w:val="18"/>
                <w:szCs w:val="18"/>
              </w:rPr>
              <w:t xml:space="preserve"> worden adviezen opgesteld voor </w:t>
            </w:r>
            <w:r w:rsidR="002C08C6" w:rsidRPr="0054035F">
              <w:rPr>
                <w:rFonts w:ascii="Verdana" w:hAnsi="Verdana" w:cs="Arial"/>
                <w:sz w:val="18"/>
                <w:szCs w:val="18"/>
              </w:rPr>
              <w:t>een mogelijke even</w:t>
            </w:r>
            <w:r w:rsidRPr="0054035F">
              <w:rPr>
                <w:rFonts w:ascii="Verdana" w:hAnsi="Verdana" w:cs="Arial"/>
                <w:sz w:val="18"/>
                <w:szCs w:val="18"/>
              </w:rPr>
              <w:t xml:space="preserve">tuele aanpassing van de vigerende versie van het Handboek CIA en </w:t>
            </w:r>
            <w:r w:rsidR="002C08C6" w:rsidRPr="0054035F">
              <w:rPr>
                <w:rFonts w:ascii="Verdana" w:hAnsi="Verdana" w:cs="Arial"/>
                <w:sz w:val="18"/>
                <w:szCs w:val="18"/>
              </w:rPr>
              <w:t xml:space="preserve">de </w:t>
            </w:r>
            <w:r w:rsidRPr="0054035F">
              <w:rPr>
                <w:rFonts w:ascii="Verdana" w:hAnsi="Verdana" w:cs="Arial"/>
                <w:sz w:val="18"/>
                <w:szCs w:val="18"/>
              </w:rPr>
              <w:t xml:space="preserve">vigerende versie van FOSIM. </w:t>
            </w:r>
            <w:r w:rsidR="002C08C6" w:rsidRPr="0054035F">
              <w:rPr>
                <w:rFonts w:ascii="Verdana" w:hAnsi="Verdana" w:cs="Arial"/>
                <w:sz w:val="18"/>
                <w:szCs w:val="18"/>
              </w:rPr>
              <w:t>De in een eerder jaar of jaren uitgevoerd capaciteitsonderzoek dient eveneens meegenomen te worden in het advies</w:t>
            </w:r>
            <w:r w:rsidRPr="0054035F">
              <w:rPr>
                <w:rFonts w:ascii="Verdana" w:hAnsi="Verdana" w:cs="Arial"/>
                <w:sz w:val="18"/>
                <w:szCs w:val="18"/>
              </w:rPr>
              <w:t>.</w:t>
            </w:r>
          </w:p>
          <w:p w14:paraId="39D1C19F" w14:textId="34E230F3" w:rsidR="007405E7" w:rsidRDefault="007405E7" w:rsidP="00950FBF">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sidRPr="0054035F">
              <w:rPr>
                <w:rFonts w:ascii="Verdana" w:hAnsi="Verdana" w:cs="Arial"/>
                <w:sz w:val="18"/>
                <w:szCs w:val="18"/>
              </w:rPr>
              <w:t xml:space="preserve">Het is mogelijk dat het aantal locaties gedurende de looptijd van de opdracht per jaar varieert, echter met een minimum </w:t>
            </w:r>
            <w:r w:rsidRPr="00967AD4">
              <w:rPr>
                <w:rFonts w:ascii="Verdana" w:hAnsi="Verdana" w:cs="Arial"/>
                <w:sz w:val="18"/>
                <w:szCs w:val="18"/>
              </w:rPr>
              <w:t>van 1</w:t>
            </w:r>
            <w:r w:rsidR="00A86EED" w:rsidRPr="00967AD4">
              <w:rPr>
                <w:rFonts w:ascii="Verdana" w:hAnsi="Verdana" w:cs="Arial"/>
                <w:sz w:val="18"/>
                <w:szCs w:val="18"/>
              </w:rPr>
              <w:t>2</w:t>
            </w:r>
            <w:r>
              <w:rPr>
                <w:rFonts w:ascii="Verdana" w:hAnsi="Verdana" w:cs="Arial"/>
                <w:sz w:val="18"/>
                <w:szCs w:val="18"/>
              </w:rPr>
              <w:t>.</w:t>
            </w:r>
          </w:p>
          <w:p w14:paraId="7B985EA8" w14:textId="3965177F" w:rsidR="003116F2" w:rsidRPr="00D25B98" w:rsidRDefault="00D25B98" w:rsidP="00D25B98">
            <w:pPr>
              <w:pStyle w:val="Voetnoottekst"/>
              <w:widowControl w:val="0"/>
              <w:numPr>
                <w:ilvl w:val="0"/>
                <w:numId w:val="36"/>
              </w:numPr>
              <w:overflowPunct w:val="0"/>
              <w:autoSpaceDE w:val="0"/>
              <w:autoSpaceDN w:val="0"/>
              <w:adjustRightInd w:val="0"/>
              <w:textAlignment w:val="baseline"/>
              <w:rPr>
                <w:rFonts w:ascii="Verdana" w:hAnsi="Verdana" w:cs="Arial"/>
                <w:sz w:val="18"/>
                <w:szCs w:val="18"/>
              </w:rPr>
            </w:pPr>
            <w:r w:rsidRPr="00D25B98">
              <w:rPr>
                <w:rFonts w:ascii="Verdana" w:hAnsi="Verdana" w:cs="Arial"/>
                <w:sz w:val="18"/>
                <w:szCs w:val="18"/>
              </w:rPr>
              <w:lastRenderedPageBreak/>
              <w:t>O</w:t>
            </w:r>
            <w:r>
              <w:rPr>
                <w:rFonts w:ascii="Verdana" w:hAnsi="Verdana" w:cs="Arial"/>
                <w:sz w:val="18"/>
                <w:szCs w:val="18"/>
              </w:rPr>
              <w:t xml:space="preserve">pdrachtgever dient te voldoen </w:t>
            </w:r>
            <w:r w:rsidRPr="00D25B98">
              <w:rPr>
                <w:rFonts w:ascii="Verdana" w:hAnsi="Verdana" w:cs="Arial"/>
                <w:sz w:val="18"/>
                <w:szCs w:val="18"/>
              </w:rPr>
              <w:t>aan richtlijnen en regelgeving van Rijkswaterstaat.</w:t>
            </w:r>
          </w:p>
        </w:tc>
        <w:tc>
          <w:tcPr>
            <w:tcW w:w="1222" w:type="dxa"/>
          </w:tcPr>
          <w:p w14:paraId="1F7445D3" w14:textId="77777777" w:rsidR="003116F2" w:rsidRDefault="003116F2"/>
        </w:tc>
      </w:tr>
    </w:tbl>
    <w:p w14:paraId="1425288F" w14:textId="6A86AE1B" w:rsidR="00D25B98" w:rsidRDefault="00D25B98" w:rsidP="003116F2"/>
    <w:p w14:paraId="4BD2308D" w14:textId="77777777" w:rsidR="00D25B98" w:rsidRDefault="00D25B98">
      <w:pPr>
        <w:spacing w:line="240" w:lineRule="auto"/>
      </w:pPr>
      <w:r>
        <w:br w:type="page"/>
      </w:r>
    </w:p>
    <w:p w14:paraId="232C0348" w14:textId="77777777" w:rsidR="003116F2" w:rsidRDefault="003116F2" w:rsidP="003116F2"/>
    <w:p w14:paraId="7091A779" w14:textId="6BE0A0FA" w:rsidR="003116F2" w:rsidRDefault="001A29A2" w:rsidP="003116F2">
      <w:pPr>
        <w:pStyle w:val="Huisstijl-Kop3"/>
        <w:numPr>
          <w:ilvl w:val="2"/>
          <w:numId w:val="20"/>
        </w:numPr>
        <w:textAlignment w:val="auto"/>
      </w:pPr>
      <w:bookmarkStart w:id="17" w:name="_Toc64572965"/>
      <w:r>
        <w:t>Uitvoeren capaciteitsonderzoek met door O</w:t>
      </w:r>
      <w:r w:rsidR="00E167CF">
        <w:t>pdrachtnemer</w:t>
      </w:r>
      <w:r>
        <w:t xml:space="preserve"> ingewonnen data</w:t>
      </w:r>
      <w:bookmarkEnd w:id="17"/>
    </w:p>
    <w:p w14:paraId="1ED2CFA2"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7"/>
        <w:gridCol w:w="1192"/>
      </w:tblGrid>
      <w:tr w:rsidR="003116F2" w14:paraId="653A9FDF" w14:textId="77777777" w:rsidTr="003116F2">
        <w:tc>
          <w:tcPr>
            <w:tcW w:w="1101" w:type="dxa"/>
            <w:hideMark/>
          </w:tcPr>
          <w:p w14:paraId="18744B4D" w14:textId="77777777" w:rsidR="003116F2" w:rsidRDefault="003116F2">
            <w:r>
              <w:t>PR004</w:t>
            </w:r>
          </w:p>
        </w:tc>
        <w:tc>
          <w:tcPr>
            <w:tcW w:w="5528" w:type="dxa"/>
            <w:hideMark/>
          </w:tcPr>
          <w:p w14:paraId="40798D75" w14:textId="574383A6" w:rsidR="001A29A2" w:rsidRDefault="003116F2" w:rsidP="001A29A2">
            <w:r>
              <w:t xml:space="preserve">De Opdrachtnemer </w:t>
            </w:r>
            <w:r w:rsidR="00E167CF">
              <w:t xml:space="preserve">(ON) </w:t>
            </w:r>
            <w:r>
              <w:t xml:space="preserve">dient </w:t>
            </w:r>
            <w:r w:rsidR="001A29A2">
              <w:t xml:space="preserve">een capaciteitsonderzoek op autosnelwegen en niet-autosnelwegen met een eigen </w:t>
            </w:r>
            <w:r w:rsidR="00985100">
              <w:t>camerameetsysteem</w:t>
            </w:r>
            <w:r w:rsidR="00DB4CE3">
              <w:t xml:space="preserve"> of -systemen</w:t>
            </w:r>
            <w:r w:rsidR="00985100">
              <w:t xml:space="preserve"> uit te voeren</w:t>
            </w:r>
            <w:r w:rsidR="001A29A2">
              <w:t>.</w:t>
            </w:r>
            <w:r w:rsidR="00696E15">
              <w:t xml:space="preserve"> </w:t>
            </w:r>
          </w:p>
          <w:p w14:paraId="12349C18" w14:textId="16CF2EAD" w:rsidR="003116F2" w:rsidRDefault="003116F2"/>
        </w:tc>
        <w:tc>
          <w:tcPr>
            <w:tcW w:w="1222" w:type="dxa"/>
          </w:tcPr>
          <w:p w14:paraId="07550F5A" w14:textId="77777777" w:rsidR="003116F2" w:rsidRDefault="003116F2"/>
        </w:tc>
      </w:tr>
    </w:tbl>
    <w:p w14:paraId="15142659"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0"/>
        <w:gridCol w:w="5436"/>
        <w:gridCol w:w="1185"/>
      </w:tblGrid>
      <w:tr w:rsidR="003116F2" w14:paraId="6FED03FD" w14:textId="77777777" w:rsidTr="003116F2">
        <w:tc>
          <w:tcPr>
            <w:tcW w:w="1101" w:type="dxa"/>
            <w:hideMark/>
          </w:tcPr>
          <w:p w14:paraId="410FF33B" w14:textId="77777777" w:rsidR="003116F2" w:rsidRDefault="003116F2">
            <w:r>
              <w:t>PR005</w:t>
            </w:r>
          </w:p>
        </w:tc>
        <w:tc>
          <w:tcPr>
            <w:tcW w:w="5528" w:type="dxa"/>
            <w:hideMark/>
          </w:tcPr>
          <w:p w14:paraId="257DE07D" w14:textId="79583B7B" w:rsidR="00C86D07" w:rsidRDefault="003116F2">
            <w:r>
              <w:t>Het</w:t>
            </w:r>
            <w:r w:rsidR="001A29A2">
              <w:t xml:space="preserve"> capaciteitsonderzoek op autosnelwegen en niet-autosnelwegen met </w:t>
            </w:r>
            <w:r w:rsidR="00DB4CE3">
              <w:t xml:space="preserve">een eigen camerameetsysteem of </w:t>
            </w:r>
            <w:r w:rsidR="00D25B98">
              <w:t>–</w:t>
            </w:r>
            <w:r w:rsidR="00DB4CE3">
              <w:t>systemen</w:t>
            </w:r>
            <w:r w:rsidR="00D25B98">
              <w:t xml:space="preserve"> en eventuele (hulp-)apparatuur</w:t>
            </w:r>
            <w:r>
              <w:t xml:space="preserve"> dient te voldoen aan de volgende eisen:</w:t>
            </w:r>
          </w:p>
          <w:p w14:paraId="52B9C608" w14:textId="00955460" w:rsidR="00C86D07" w:rsidRDefault="00C86D07" w:rsidP="001A29A2">
            <w:pPr>
              <w:pStyle w:val="Lijstalinea"/>
              <w:numPr>
                <w:ilvl w:val="0"/>
                <w:numId w:val="25"/>
              </w:numPr>
              <w:textAlignment w:val="auto"/>
            </w:pPr>
            <w:r>
              <w:t>Het inwinnen</w:t>
            </w:r>
            <w:r w:rsidR="002C6D84">
              <w:t xml:space="preserve"> en verwerken </w:t>
            </w:r>
            <w:r>
              <w:t xml:space="preserve">van data met een </w:t>
            </w:r>
            <w:r w:rsidR="00985100">
              <w:t>camera</w:t>
            </w:r>
            <w:r w:rsidR="005506A2">
              <w:t>meet</w:t>
            </w:r>
            <w:r w:rsidR="00985100">
              <w:t xml:space="preserve">systeem </w:t>
            </w:r>
            <w:r w:rsidR="005506A2">
              <w:t xml:space="preserve">of –systemen </w:t>
            </w:r>
            <w:r w:rsidR="00985100">
              <w:t>van</w:t>
            </w:r>
            <w:r>
              <w:t xml:space="preserve"> ON</w:t>
            </w:r>
            <w:r w:rsidR="00170F0F">
              <w:t xml:space="preserve"> is</w:t>
            </w:r>
            <w:r>
              <w:t xml:space="preserve"> ieder jaar </w:t>
            </w:r>
            <w:r w:rsidR="002C6D84">
              <w:t>voor een deel vast</w:t>
            </w:r>
            <w:r w:rsidR="004F0417">
              <w:t xml:space="preserve"> (niet-optioneel)</w:t>
            </w:r>
            <w:r w:rsidR="002C6D84">
              <w:t xml:space="preserve"> en voor een deel </w:t>
            </w:r>
            <w:r>
              <w:t>optioneel.</w:t>
            </w:r>
          </w:p>
          <w:p w14:paraId="7F88B9C2" w14:textId="5619DCD2" w:rsidR="003116F2" w:rsidRDefault="001A29A2" w:rsidP="001A29A2">
            <w:pPr>
              <w:pStyle w:val="Lijstalinea"/>
              <w:numPr>
                <w:ilvl w:val="0"/>
                <w:numId w:val="25"/>
              </w:numPr>
              <w:textAlignment w:val="auto"/>
            </w:pPr>
            <w:r>
              <w:t>Het is toegestaan gebruik t</w:t>
            </w:r>
            <w:r w:rsidR="0088494B">
              <w:t xml:space="preserve">e maken van aan andere partij (“de </w:t>
            </w:r>
            <w:r>
              <w:t>onderaannemer</w:t>
            </w:r>
            <w:r w:rsidR="0088494B">
              <w:t>”</w:t>
            </w:r>
            <w:r>
              <w:t xml:space="preserve">) voor het meten van de capaciteit </w:t>
            </w:r>
            <w:r w:rsidR="00985100">
              <w:t>met een camera</w:t>
            </w:r>
            <w:r w:rsidR="005506A2">
              <w:t>meet</w:t>
            </w:r>
            <w:r w:rsidR="00985100">
              <w:t>systeem</w:t>
            </w:r>
            <w:r w:rsidR="005506A2">
              <w:t xml:space="preserve"> of -systemen</w:t>
            </w:r>
          </w:p>
          <w:p w14:paraId="043FC1CE" w14:textId="763C08C8" w:rsidR="00170F0F" w:rsidRPr="0054035F" w:rsidRDefault="00170F0F" w:rsidP="00170F0F">
            <w:pPr>
              <w:pStyle w:val="Lijstalinea"/>
              <w:widowControl w:val="0"/>
              <w:numPr>
                <w:ilvl w:val="0"/>
                <w:numId w:val="25"/>
              </w:numPr>
              <w:textAlignment w:val="auto"/>
              <w:rPr>
                <w:color w:val="auto"/>
              </w:rPr>
            </w:pPr>
            <w:r w:rsidRPr="00170F0F">
              <w:rPr>
                <w:rFonts w:cs="Arial"/>
              </w:rPr>
              <w:t xml:space="preserve">Voor </w:t>
            </w:r>
            <w:r>
              <w:rPr>
                <w:rFonts w:cs="Arial"/>
              </w:rPr>
              <w:t>het</w:t>
            </w:r>
            <w:r w:rsidRPr="00170F0F">
              <w:rPr>
                <w:rFonts w:cs="Arial"/>
              </w:rPr>
              <w:t xml:space="preserve"> capaciteits</w:t>
            </w:r>
            <w:r>
              <w:rPr>
                <w:rFonts w:cs="Arial"/>
              </w:rPr>
              <w:t>onderzoek</w:t>
            </w:r>
            <w:r w:rsidRPr="00170F0F">
              <w:rPr>
                <w:rFonts w:cs="Arial"/>
              </w:rPr>
              <w:t xml:space="preserve"> </w:t>
            </w:r>
            <w:r>
              <w:t xml:space="preserve">met een eigen </w:t>
            </w:r>
            <w:r w:rsidR="00985100">
              <w:t>camera</w:t>
            </w:r>
            <w:r w:rsidR="005506A2">
              <w:t>meet</w:t>
            </w:r>
            <w:r>
              <w:t>syst</w:t>
            </w:r>
            <w:r w:rsidR="00985100">
              <w:t>e</w:t>
            </w:r>
            <w:r>
              <w:t xml:space="preserve">em </w:t>
            </w:r>
            <w:r w:rsidR="005506A2">
              <w:t xml:space="preserve">of –systemen </w:t>
            </w:r>
            <w:r>
              <w:t>van ON en/of</w:t>
            </w:r>
            <w:r w:rsidR="0088494B">
              <w:t xml:space="preserve"> van</w:t>
            </w:r>
            <w:r>
              <w:t xml:space="preserve"> onderaannemer</w:t>
            </w:r>
            <w:r w:rsidRPr="00170F0F">
              <w:rPr>
                <w:rFonts w:cs="Arial"/>
              </w:rPr>
              <w:t xml:space="preserve"> gelden dezelfde eisen als </w:t>
            </w:r>
            <w:r w:rsidRPr="0054035F">
              <w:rPr>
                <w:rFonts w:cs="Arial"/>
                <w:color w:val="auto"/>
              </w:rPr>
              <w:t xml:space="preserve">voor </w:t>
            </w:r>
            <w:r w:rsidR="0088494B" w:rsidRPr="0054035F">
              <w:rPr>
                <w:rFonts w:cs="Arial"/>
                <w:color w:val="auto"/>
              </w:rPr>
              <w:t>de metingen met beschikbare data, z</w:t>
            </w:r>
            <w:r w:rsidRPr="0054035F">
              <w:rPr>
                <w:color w:val="auto"/>
              </w:rPr>
              <w:t xml:space="preserve">ie hiervoor de eisen in </w:t>
            </w:r>
            <w:r w:rsidR="0088494B" w:rsidRPr="0054035F">
              <w:rPr>
                <w:color w:val="auto"/>
              </w:rPr>
              <w:t xml:space="preserve">paragraaf </w:t>
            </w:r>
            <w:r w:rsidRPr="0054035F">
              <w:rPr>
                <w:color w:val="auto"/>
              </w:rPr>
              <w:t>3.1.1</w:t>
            </w:r>
            <w:r w:rsidR="0088494B" w:rsidRPr="0054035F">
              <w:rPr>
                <w:color w:val="auto"/>
              </w:rPr>
              <w:t>.</w:t>
            </w:r>
          </w:p>
          <w:p w14:paraId="289A20D1" w14:textId="0234DE61" w:rsidR="00170F0F" w:rsidRPr="0054035F" w:rsidRDefault="00170F0F" w:rsidP="00170F0F">
            <w:pPr>
              <w:pStyle w:val="Lijstalinea"/>
              <w:widowControl w:val="0"/>
              <w:numPr>
                <w:ilvl w:val="0"/>
                <w:numId w:val="25"/>
              </w:numPr>
              <w:textAlignment w:val="auto"/>
              <w:rPr>
                <w:color w:val="auto"/>
              </w:rPr>
            </w:pPr>
            <w:r w:rsidRPr="0054035F">
              <w:rPr>
                <w:color w:val="auto"/>
              </w:rPr>
              <w:t xml:space="preserve">In afwijking van </w:t>
            </w:r>
            <w:r w:rsidRPr="0054035F">
              <w:rPr>
                <w:rFonts w:cs="Arial"/>
                <w:color w:val="auto"/>
              </w:rPr>
              <w:t>de eisen aan de capaciteitsonderzoek met beschikbare data</w:t>
            </w:r>
            <w:r w:rsidR="0088494B" w:rsidRPr="0054035F">
              <w:rPr>
                <w:rFonts w:cs="Arial"/>
                <w:color w:val="auto"/>
              </w:rPr>
              <w:t xml:space="preserve"> in paragraaf 3.1.1</w:t>
            </w:r>
            <w:r w:rsidRPr="0054035F">
              <w:rPr>
                <w:rFonts w:cs="Arial"/>
                <w:color w:val="auto"/>
              </w:rPr>
              <w:t xml:space="preserve">, wordt </w:t>
            </w:r>
            <w:r w:rsidR="00BB5B0F">
              <w:rPr>
                <w:rFonts w:cs="Arial"/>
                <w:color w:val="auto"/>
              </w:rPr>
              <w:t xml:space="preserve">bij eigen metingen </w:t>
            </w:r>
            <w:r w:rsidRPr="0054035F">
              <w:rPr>
                <w:rFonts w:cs="Arial"/>
                <w:color w:val="auto"/>
              </w:rPr>
              <w:t xml:space="preserve">uitgegaan van een meetperiode van </w:t>
            </w:r>
            <w:r w:rsidR="007D78D3" w:rsidRPr="00576E87">
              <w:rPr>
                <w:rFonts w:cs="Arial"/>
                <w:color w:val="auto"/>
                <w:u w:val="single"/>
              </w:rPr>
              <w:t>drie</w:t>
            </w:r>
            <w:r w:rsidRPr="00576E87">
              <w:rPr>
                <w:rFonts w:cs="Arial"/>
                <w:color w:val="auto"/>
                <w:u w:val="single"/>
              </w:rPr>
              <w:t xml:space="preserve"> maand</w:t>
            </w:r>
            <w:r w:rsidR="007D78D3" w:rsidRPr="00576E87">
              <w:rPr>
                <w:rFonts w:cs="Arial"/>
                <w:color w:val="auto"/>
                <w:u w:val="single"/>
              </w:rPr>
              <w:t>en</w:t>
            </w:r>
            <w:r w:rsidRPr="0054035F">
              <w:rPr>
                <w:rFonts w:cs="Arial"/>
                <w:color w:val="auto"/>
              </w:rPr>
              <w:t xml:space="preserve"> voor iedere locatie</w:t>
            </w:r>
            <w:r w:rsidR="00D607A6" w:rsidRPr="0054035F">
              <w:rPr>
                <w:rFonts w:cs="Arial"/>
                <w:color w:val="auto"/>
              </w:rPr>
              <w:t>.</w:t>
            </w:r>
            <w:r w:rsidR="007D78D3" w:rsidRPr="0054035F">
              <w:rPr>
                <w:rFonts w:cs="Arial"/>
                <w:color w:val="auto"/>
              </w:rPr>
              <w:t xml:space="preserve"> </w:t>
            </w:r>
          </w:p>
          <w:p w14:paraId="09B4AC19" w14:textId="0D8AF78D" w:rsidR="00170F0F" w:rsidRPr="0054035F" w:rsidRDefault="00170F0F" w:rsidP="00170F0F">
            <w:pPr>
              <w:pStyle w:val="Lijstalinea"/>
              <w:widowControl w:val="0"/>
              <w:numPr>
                <w:ilvl w:val="0"/>
                <w:numId w:val="25"/>
              </w:numPr>
              <w:textAlignment w:val="auto"/>
              <w:rPr>
                <w:color w:val="auto"/>
              </w:rPr>
            </w:pPr>
            <w:r w:rsidRPr="0054035F">
              <w:rPr>
                <w:rFonts w:cs="Arial"/>
                <w:color w:val="auto"/>
              </w:rPr>
              <w:t>De keuze</w:t>
            </w:r>
            <w:r w:rsidR="00AC6705" w:rsidRPr="0054035F">
              <w:rPr>
                <w:rFonts w:cs="Arial"/>
                <w:color w:val="auto"/>
              </w:rPr>
              <w:t xml:space="preserve"> </w:t>
            </w:r>
            <w:r w:rsidR="005506A2" w:rsidRPr="0054035F">
              <w:rPr>
                <w:rFonts w:cs="Arial"/>
                <w:color w:val="auto"/>
              </w:rPr>
              <w:t xml:space="preserve">voor </w:t>
            </w:r>
            <w:r w:rsidR="00BB5B0F">
              <w:rPr>
                <w:rFonts w:cs="Arial"/>
                <w:color w:val="auto"/>
              </w:rPr>
              <w:t xml:space="preserve">de </w:t>
            </w:r>
            <w:r w:rsidR="00D607A6" w:rsidRPr="0054035F">
              <w:rPr>
                <w:rFonts w:cs="Arial"/>
                <w:color w:val="auto"/>
              </w:rPr>
              <w:t>meetperiode van drie maanden</w:t>
            </w:r>
            <w:r w:rsidRPr="0054035F">
              <w:rPr>
                <w:rFonts w:cs="Arial"/>
                <w:color w:val="auto"/>
              </w:rPr>
              <w:t xml:space="preserve"> </w:t>
            </w:r>
            <w:r w:rsidR="00D607A6" w:rsidRPr="0054035F">
              <w:rPr>
                <w:rFonts w:cs="Arial"/>
                <w:color w:val="auto"/>
              </w:rPr>
              <w:t>is</w:t>
            </w:r>
            <w:r w:rsidRPr="0054035F">
              <w:rPr>
                <w:rFonts w:cs="Arial"/>
                <w:color w:val="auto"/>
              </w:rPr>
              <w:t xml:space="preserve"> mede </w:t>
            </w:r>
            <w:r w:rsidR="00D607A6" w:rsidRPr="0054035F">
              <w:rPr>
                <w:rFonts w:cs="Arial"/>
                <w:color w:val="auto"/>
              </w:rPr>
              <w:t>afhankelijk van</w:t>
            </w:r>
            <w:r w:rsidRPr="0054035F">
              <w:rPr>
                <w:rFonts w:cs="Arial"/>
                <w:color w:val="auto"/>
              </w:rPr>
              <w:t xml:space="preserve"> de prijsstelling in combinatie met het beschikbare budget vanuit Rijkswaterstaat per jaar.</w:t>
            </w:r>
            <w:r w:rsidR="00D607A6" w:rsidRPr="0054035F">
              <w:rPr>
                <w:rFonts w:cs="Arial"/>
                <w:color w:val="auto"/>
              </w:rPr>
              <w:t xml:space="preserve"> OG kan in plaats van een meetperiode van drie maanden een kortere meetperiode</w:t>
            </w:r>
            <w:r w:rsidR="0054035F">
              <w:rPr>
                <w:rFonts w:cs="Arial"/>
                <w:color w:val="auto"/>
              </w:rPr>
              <w:t xml:space="preserve"> van één maand</w:t>
            </w:r>
            <w:r w:rsidR="00D607A6" w:rsidRPr="0054035F">
              <w:rPr>
                <w:rFonts w:cs="Arial"/>
                <w:color w:val="auto"/>
              </w:rPr>
              <w:t xml:space="preserve"> voorschrijven voor meetlocaties.</w:t>
            </w:r>
          </w:p>
          <w:p w14:paraId="16CD5528" w14:textId="3A2391DE" w:rsidR="00B621B3" w:rsidRPr="0054035F" w:rsidRDefault="0088494B" w:rsidP="005A6919">
            <w:pPr>
              <w:pStyle w:val="Lijstalinea"/>
              <w:numPr>
                <w:ilvl w:val="0"/>
                <w:numId w:val="25"/>
              </w:numPr>
              <w:textAlignment w:val="auto"/>
              <w:rPr>
                <w:color w:val="auto"/>
              </w:rPr>
            </w:pPr>
            <w:r w:rsidRPr="0054035F">
              <w:rPr>
                <w:rFonts w:cs="Arial"/>
                <w:color w:val="auto"/>
              </w:rPr>
              <w:t xml:space="preserve">In </w:t>
            </w:r>
            <w:r w:rsidR="00F840C0">
              <w:rPr>
                <w:rFonts w:cs="Arial"/>
                <w:color w:val="auto"/>
              </w:rPr>
              <w:t>aanvulling op</w:t>
            </w:r>
            <w:r w:rsidRPr="0054035F">
              <w:rPr>
                <w:rFonts w:cs="Arial"/>
                <w:color w:val="auto"/>
              </w:rPr>
              <w:t xml:space="preserve"> paragraaf 3.1.1 </w:t>
            </w:r>
            <w:r w:rsidR="00445E10" w:rsidRPr="0054035F">
              <w:rPr>
                <w:rFonts w:cs="Arial"/>
                <w:color w:val="auto"/>
              </w:rPr>
              <w:t xml:space="preserve">wordt per jaar op één locatie met een weefvak voor een periode van drie maanden metingen verricht. Optioneel kunnen per jaar op één of twee extra locaties met weefvakken metingen </w:t>
            </w:r>
            <w:r w:rsidR="005A6919" w:rsidRPr="0054035F">
              <w:rPr>
                <w:rFonts w:cs="Arial"/>
                <w:color w:val="auto"/>
              </w:rPr>
              <w:t xml:space="preserve">voor een periode van drie maanden </w:t>
            </w:r>
            <w:r w:rsidR="00445E10" w:rsidRPr="0054035F">
              <w:rPr>
                <w:rFonts w:cs="Arial"/>
                <w:color w:val="auto"/>
              </w:rPr>
              <w:t xml:space="preserve">worden verricht. Voor locaties met </w:t>
            </w:r>
            <w:r w:rsidR="005A6919" w:rsidRPr="0054035F">
              <w:rPr>
                <w:rFonts w:cs="Arial"/>
                <w:color w:val="auto"/>
              </w:rPr>
              <w:t xml:space="preserve">een </w:t>
            </w:r>
            <w:proofErr w:type="spellStart"/>
            <w:r w:rsidR="00445E10" w:rsidRPr="0054035F">
              <w:rPr>
                <w:rFonts w:cs="Arial"/>
                <w:color w:val="auto"/>
              </w:rPr>
              <w:t>toerit</w:t>
            </w:r>
            <w:proofErr w:type="spellEnd"/>
            <w:r w:rsidR="00445E10" w:rsidRPr="0054035F">
              <w:rPr>
                <w:rFonts w:cs="Arial"/>
                <w:color w:val="auto"/>
              </w:rPr>
              <w:t>, afvallende ri</w:t>
            </w:r>
            <w:r w:rsidR="005A6919" w:rsidRPr="0054035F">
              <w:rPr>
                <w:rFonts w:cs="Arial"/>
                <w:color w:val="auto"/>
              </w:rPr>
              <w:t xml:space="preserve">jstrook, </w:t>
            </w:r>
            <w:r w:rsidR="00445E10" w:rsidRPr="0054035F">
              <w:rPr>
                <w:rFonts w:cs="Arial"/>
                <w:color w:val="auto"/>
              </w:rPr>
              <w:t>taper</w:t>
            </w:r>
            <w:r w:rsidR="005A6919" w:rsidRPr="0054035F">
              <w:rPr>
                <w:rFonts w:cs="Arial"/>
                <w:color w:val="auto"/>
              </w:rPr>
              <w:t>-</w:t>
            </w:r>
            <w:r w:rsidR="00445E10" w:rsidRPr="0054035F">
              <w:rPr>
                <w:rFonts w:cs="Arial"/>
                <w:color w:val="auto"/>
              </w:rPr>
              <w:t>s</w:t>
            </w:r>
            <w:r w:rsidR="005A6919" w:rsidRPr="0054035F">
              <w:rPr>
                <w:rFonts w:cs="Arial"/>
                <w:color w:val="auto"/>
              </w:rPr>
              <w:t>amenvoeging of ander type discontinuïteit</w:t>
            </w:r>
            <w:r w:rsidR="00445E10" w:rsidRPr="0054035F">
              <w:rPr>
                <w:rFonts w:cs="Arial"/>
                <w:color w:val="auto"/>
              </w:rPr>
              <w:t xml:space="preserve">  </w:t>
            </w:r>
            <w:r w:rsidR="005A6919" w:rsidRPr="0054035F">
              <w:rPr>
                <w:rFonts w:cs="Arial"/>
                <w:color w:val="auto"/>
              </w:rPr>
              <w:t>(echter</w:t>
            </w:r>
            <w:r w:rsidR="00445E10" w:rsidRPr="0054035F">
              <w:rPr>
                <w:rFonts w:cs="Arial"/>
                <w:color w:val="auto"/>
              </w:rPr>
              <w:t xml:space="preserve"> geen weefvak</w:t>
            </w:r>
            <w:r w:rsidR="005A6919" w:rsidRPr="0054035F">
              <w:rPr>
                <w:rFonts w:cs="Arial"/>
                <w:color w:val="auto"/>
              </w:rPr>
              <w:t xml:space="preserve">) </w:t>
            </w:r>
            <w:r w:rsidR="00445E10" w:rsidRPr="0054035F">
              <w:rPr>
                <w:rFonts w:cs="Arial"/>
                <w:color w:val="auto"/>
              </w:rPr>
              <w:t xml:space="preserve">worden per jaar </w:t>
            </w:r>
            <w:r w:rsidR="00F840C0">
              <w:rPr>
                <w:rFonts w:cs="Arial"/>
                <w:color w:val="auto"/>
              </w:rPr>
              <w:t xml:space="preserve">tevens </w:t>
            </w:r>
            <w:r w:rsidR="00445E10" w:rsidRPr="0054035F">
              <w:rPr>
                <w:rFonts w:cs="Arial"/>
                <w:color w:val="auto"/>
              </w:rPr>
              <w:t>op één locat</w:t>
            </w:r>
            <w:r w:rsidR="005A6919" w:rsidRPr="0054035F">
              <w:rPr>
                <w:rFonts w:cs="Arial"/>
                <w:color w:val="auto"/>
              </w:rPr>
              <w:t>i</w:t>
            </w:r>
            <w:r w:rsidR="00445E10" w:rsidRPr="0054035F">
              <w:rPr>
                <w:rFonts w:cs="Arial"/>
                <w:color w:val="auto"/>
              </w:rPr>
              <w:t xml:space="preserve">e metingen </w:t>
            </w:r>
            <w:r w:rsidR="005A6919" w:rsidRPr="0054035F">
              <w:rPr>
                <w:rFonts w:cs="Arial"/>
                <w:color w:val="auto"/>
              </w:rPr>
              <w:t xml:space="preserve">voor een periode van drie maanden </w:t>
            </w:r>
            <w:r w:rsidR="00445E10" w:rsidRPr="0054035F">
              <w:rPr>
                <w:rFonts w:cs="Arial"/>
                <w:color w:val="auto"/>
              </w:rPr>
              <w:t xml:space="preserve">verricht. Optioneel kunnen per jaar op één tot vijf extra locaties zonder weefvakken metingen </w:t>
            </w:r>
            <w:r w:rsidR="005A6919" w:rsidRPr="0054035F">
              <w:rPr>
                <w:rFonts w:cs="Arial"/>
                <w:color w:val="auto"/>
              </w:rPr>
              <w:t xml:space="preserve">voor een periode van drie maanden </w:t>
            </w:r>
            <w:r w:rsidR="00445E10" w:rsidRPr="0054035F">
              <w:rPr>
                <w:rFonts w:cs="Arial"/>
                <w:color w:val="auto"/>
              </w:rPr>
              <w:t>worden verricht.</w:t>
            </w:r>
          </w:p>
          <w:p w14:paraId="74D3A2F1" w14:textId="6723B08D" w:rsidR="005A6919" w:rsidRPr="0054035F" w:rsidRDefault="005A6919" w:rsidP="005A6919">
            <w:pPr>
              <w:pStyle w:val="Lijstalinea"/>
              <w:numPr>
                <w:ilvl w:val="0"/>
                <w:numId w:val="25"/>
              </w:numPr>
              <w:textAlignment w:val="auto"/>
              <w:rPr>
                <w:color w:val="auto"/>
              </w:rPr>
            </w:pPr>
            <w:r w:rsidRPr="0054035F">
              <w:rPr>
                <w:rFonts w:cs="Arial"/>
                <w:color w:val="auto"/>
              </w:rPr>
              <w:t xml:space="preserve">In </w:t>
            </w:r>
            <w:r w:rsidR="00F840C0">
              <w:rPr>
                <w:rFonts w:cs="Arial"/>
                <w:color w:val="auto"/>
              </w:rPr>
              <w:t>aanvulling op</w:t>
            </w:r>
            <w:r w:rsidRPr="0054035F">
              <w:rPr>
                <w:rFonts w:cs="Arial"/>
                <w:color w:val="auto"/>
              </w:rPr>
              <w:t xml:space="preserve"> paragraaf 3.1.1 </w:t>
            </w:r>
            <w:r w:rsidR="00C011E7" w:rsidRPr="0054035F">
              <w:rPr>
                <w:rFonts w:cs="Arial"/>
                <w:color w:val="auto"/>
              </w:rPr>
              <w:t>kunnen</w:t>
            </w:r>
            <w:r w:rsidRPr="0054035F">
              <w:rPr>
                <w:rFonts w:cs="Arial"/>
                <w:color w:val="auto"/>
              </w:rPr>
              <w:t xml:space="preserve"> </w:t>
            </w:r>
            <w:r w:rsidR="00FA1C06" w:rsidRPr="0054035F">
              <w:rPr>
                <w:rFonts w:cs="Arial"/>
                <w:color w:val="auto"/>
              </w:rPr>
              <w:t xml:space="preserve">optioneel op </w:t>
            </w:r>
            <w:r w:rsidR="00C011E7" w:rsidRPr="0054035F">
              <w:rPr>
                <w:rFonts w:cs="Arial"/>
                <w:color w:val="auto"/>
              </w:rPr>
              <w:t xml:space="preserve">maximaal </w:t>
            </w:r>
            <w:r w:rsidR="00950477" w:rsidRPr="0054035F">
              <w:rPr>
                <w:rFonts w:cs="Arial"/>
                <w:color w:val="auto"/>
              </w:rPr>
              <w:t xml:space="preserve">acht </w:t>
            </w:r>
            <w:r w:rsidR="00FA1C06" w:rsidRPr="0054035F">
              <w:rPr>
                <w:rFonts w:cs="Arial"/>
                <w:color w:val="auto"/>
              </w:rPr>
              <w:t xml:space="preserve">locaties </w:t>
            </w:r>
            <w:r w:rsidR="00950477" w:rsidRPr="0054035F">
              <w:rPr>
                <w:rFonts w:cs="Arial"/>
                <w:color w:val="auto"/>
              </w:rPr>
              <w:t xml:space="preserve">(in 4 jaar) </w:t>
            </w:r>
            <w:r w:rsidR="00FA1C06" w:rsidRPr="0054035F">
              <w:rPr>
                <w:rFonts w:cs="Arial"/>
                <w:color w:val="auto"/>
              </w:rPr>
              <w:lastRenderedPageBreak/>
              <w:t xml:space="preserve">met weefvakken metingen voor een periode van </w:t>
            </w:r>
            <w:r w:rsidR="00FA1C06" w:rsidRPr="00576E87">
              <w:rPr>
                <w:rFonts w:cs="Arial"/>
                <w:color w:val="auto"/>
                <w:u w:val="single"/>
              </w:rPr>
              <w:t>één maand</w:t>
            </w:r>
            <w:r w:rsidR="00FA1C06" w:rsidRPr="0054035F">
              <w:rPr>
                <w:rFonts w:cs="Arial"/>
                <w:color w:val="auto"/>
              </w:rPr>
              <w:t xml:space="preserve"> </w:t>
            </w:r>
            <w:r w:rsidR="00C011E7" w:rsidRPr="0054035F">
              <w:rPr>
                <w:rFonts w:cs="Arial"/>
                <w:color w:val="auto"/>
              </w:rPr>
              <w:t xml:space="preserve">worden </w:t>
            </w:r>
            <w:r w:rsidR="00FA1C06" w:rsidRPr="0054035F">
              <w:rPr>
                <w:rFonts w:cs="Arial"/>
                <w:color w:val="auto"/>
              </w:rPr>
              <w:t>verricht</w:t>
            </w:r>
            <w:r w:rsidR="00C011E7" w:rsidRPr="0054035F">
              <w:rPr>
                <w:rFonts w:cs="Arial"/>
                <w:color w:val="auto"/>
              </w:rPr>
              <w:t xml:space="preserve">. Daarnaast kan optioneel in totaal op maximaal </w:t>
            </w:r>
            <w:r w:rsidR="001321AB" w:rsidRPr="0054035F">
              <w:rPr>
                <w:rFonts w:cs="Arial"/>
                <w:color w:val="auto"/>
              </w:rPr>
              <w:t>zestien</w:t>
            </w:r>
            <w:r w:rsidR="00FA1C06" w:rsidRPr="0054035F">
              <w:rPr>
                <w:rFonts w:cs="Arial"/>
                <w:color w:val="auto"/>
              </w:rPr>
              <w:t xml:space="preserve"> locaties</w:t>
            </w:r>
            <w:r w:rsidR="00C011E7" w:rsidRPr="0054035F">
              <w:rPr>
                <w:rFonts w:cs="Arial"/>
                <w:color w:val="auto"/>
              </w:rPr>
              <w:t xml:space="preserve"> (in 4 jaar) </w:t>
            </w:r>
            <w:r w:rsidR="00FA1C06" w:rsidRPr="0054035F">
              <w:rPr>
                <w:rFonts w:cs="Arial"/>
                <w:color w:val="auto"/>
              </w:rPr>
              <w:t xml:space="preserve">zonder weefvakken metingen voor een periode van één maand </w:t>
            </w:r>
            <w:r w:rsidR="00C011E7" w:rsidRPr="0054035F">
              <w:rPr>
                <w:rFonts w:cs="Arial"/>
                <w:color w:val="auto"/>
              </w:rPr>
              <w:t xml:space="preserve">worden </w:t>
            </w:r>
            <w:r w:rsidR="00FA1C06" w:rsidRPr="0054035F">
              <w:rPr>
                <w:rFonts w:cs="Arial"/>
                <w:color w:val="auto"/>
              </w:rPr>
              <w:t>verricht.</w:t>
            </w:r>
          </w:p>
          <w:p w14:paraId="11EF62BC" w14:textId="4F8AA2F8" w:rsidR="005A6919" w:rsidRPr="0054035F" w:rsidRDefault="00FA1C06" w:rsidP="00B621B3">
            <w:pPr>
              <w:pStyle w:val="Lijstalinea"/>
              <w:numPr>
                <w:ilvl w:val="0"/>
                <w:numId w:val="25"/>
              </w:numPr>
              <w:textAlignment w:val="auto"/>
              <w:rPr>
                <w:color w:val="auto"/>
              </w:rPr>
            </w:pPr>
            <w:r w:rsidRPr="0054035F">
              <w:rPr>
                <w:rFonts w:cs="Arial"/>
                <w:color w:val="auto"/>
              </w:rPr>
              <w:t>Locatie, a</w:t>
            </w:r>
            <w:r w:rsidR="005A6919" w:rsidRPr="0054035F">
              <w:rPr>
                <w:rFonts w:cs="Arial"/>
                <w:color w:val="auto"/>
              </w:rPr>
              <w:t>antal en meetperiode van metingen kunnen per jaar verschillen.</w:t>
            </w:r>
            <w:r w:rsidRPr="0054035F">
              <w:rPr>
                <w:rFonts w:cs="Arial"/>
                <w:color w:val="auto"/>
              </w:rPr>
              <w:t xml:space="preserve"> Er dient per jaar minimaal op één locatie met een weefvak en op één (andere) locatie zonder weefvak gemeten</w:t>
            </w:r>
            <w:r w:rsidR="00BF169F" w:rsidRPr="0054035F">
              <w:rPr>
                <w:rFonts w:cs="Arial"/>
                <w:color w:val="auto"/>
              </w:rPr>
              <w:t xml:space="preserve"> te worden over een periode van drie maanden.</w:t>
            </w:r>
          </w:p>
          <w:p w14:paraId="2EC9F6A2" w14:textId="0CBA6856" w:rsidR="004F0417" w:rsidRPr="0054035F" w:rsidRDefault="004F0417" w:rsidP="00B621B3">
            <w:pPr>
              <w:pStyle w:val="Lijstalinea"/>
              <w:numPr>
                <w:ilvl w:val="0"/>
                <w:numId w:val="25"/>
              </w:numPr>
              <w:textAlignment w:val="auto"/>
              <w:rPr>
                <w:color w:val="auto"/>
              </w:rPr>
            </w:pPr>
            <w:r w:rsidRPr="0054035F">
              <w:rPr>
                <w:rFonts w:cs="Arial"/>
                <w:color w:val="auto"/>
              </w:rPr>
              <w:t>De metin</w:t>
            </w:r>
            <w:r w:rsidR="00DB4CE3" w:rsidRPr="0054035F">
              <w:rPr>
                <w:rFonts w:cs="Arial"/>
                <w:color w:val="auto"/>
              </w:rPr>
              <w:t>gen met eigen camerasysteem of -</w:t>
            </w:r>
            <w:r w:rsidRPr="0054035F">
              <w:rPr>
                <w:rFonts w:cs="Arial"/>
                <w:color w:val="auto"/>
              </w:rPr>
              <w:t>systemen vindt plaats op zowel autosnelwegen als niet-autosnelwegen van Rijkswaterstaat. Incidenteel kan echter ook op wegen van andere wegbeheerders (meestal provinci</w:t>
            </w:r>
            <w:r w:rsidR="00D25B98" w:rsidRPr="0054035F">
              <w:rPr>
                <w:rFonts w:cs="Arial"/>
                <w:color w:val="auto"/>
              </w:rPr>
              <w:t>es) gemeten worden met gelijke eisen als vermeld in dit doc</w:t>
            </w:r>
            <w:r w:rsidR="005F669F" w:rsidRPr="0054035F">
              <w:rPr>
                <w:rFonts w:cs="Arial"/>
                <w:color w:val="auto"/>
              </w:rPr>
              <w:t>u</w:t>
            </w:r>
            <w:r w:rsidR="00D25B98" w:rsidRPr="0054035F">
              <w:rPr>
                <w:rFonts w:cs="Arial"/>
                <w:color w:val="auto"/>
              </w:rPr>
              <w:t>ment.</w:t>
            </w:r>
          </w:p>
          <w:p w14:paraId="4A05C713" w14:textId="327872E1" w:rsidR="00B621B3" w:rsidRPr="0054035F" w:rsidRDefault="00B621B3" w:rsidP="00B621B3">
            <w:pPr>
              <w:pStyle w:val="Lijstalinea"/>
              <w:numPr>
                <w:ilvl w:val="0"/>
                <w:numId w:val="25"/>
              </w:numPr>
              <w:textAlignment w:val="auto"/>
              <w:rPr>
                <w:color w:val="auto"/>
              </w:rPr>
            </w:pPr>
            <w:r w:rsidRPr="0054035F">
              <w:rPr>
                <w:rFonts w:cs="Arial"/>
                <w:color w:val="auto"/>
              </w:rPr>
              <w:t>Met de ingewonnen data m.b.v. het camer</w:t>
            </w:r>
            <w:r w:rsidR="007139A0" w:rsidRPr="0054035F">
              <w:rPr>
                <w:rFonts w:cs="Arial"/>
                <w:color w:val="auto"/>
              </w:rPr>
              <w:t>a</w:t>
            </w:r>
            <w:r w:rsidR="00D25B98" w:rsidRPr="0054035F">
              <w:rPr>
                <w:rFonts w:cs="Arial"/>
                <w:color w:val="auto"/>
              </w:rPr>
              <w:t>meet</w:t>
            </w:r>
            <w:r w:rsidR="007139A0" w:rsidRPr="0054035F">
              <w:rPr>
                <w:rFonts w:cs="Arial"/>
                <w:color w:val="auto"/>
              </w:rPr>
              <w:t>s</w:t>
            </w:r>
            <w:r w:rsidR="00DB4CE3" w:rsidRPr="0054035F">
              <w:rPr>
                <w:rFonts w:cs="Arial"/>
                <w:color w:val="auto"/>
              </w:rPr>
              <w:t xml:space="preserve">ysteem </w:t>
            </w:r>
            <w:r w:rsidRPr="0054035F">
              <w:rPr>
                <w:rFonts w:cs="Arial"/>
                <w:color w:val="auto"/>
              </w:rPr>
              <w:t xml:space="preserve">of </w:t>
            </w:r>
            <w:r w:rsidR="00DB4CE3" w:rsidRPr="0054035F">
              <w:rPr>
                <w:rFonts w:cs="Arial"/>
                <w:color w:val="auto"/>
              </w:rPr>
              <w:t>–</w:t>
            </w:r>
            <w:r w:rsidRPr="0054035F">
              <w:rPr>
                <w:rFonts w:cs="Arial"/>
                <w:color w:val="auto"/>
              </w:rPr>
              <w:t>systeme</w:t>
            </w:r>
            <w:r w:rsidR="007139A0" w:rsidRPr="0054035F">
              <w:rPr>
                <w:rFonts w:cs="Arial"/>
                <w:color w:val="auto"/>
              </w:rPr>
              <w:t>n</w:t>
            </w:r>
            <w:r w:rsidR="00DB4CE3" w:rsidRPr="0054035F">
              <w:rPr>
                <w:rFonts w:cs="Arial"/>
                <w:color w:val="auto"/>
              </w:rPr>
              <w:t xml:space="preserve"> </w:t>
            </w:r>
            <w:r w:rsidRPr="0054035F">
              <w:rPr>
                <w:rFonts w:cs="Arial"/>
                <w:color w:val="auto"/>
              </w:rPr>
              <w:t>wordt tevens het percentage vrachtverkeer</w:t>
            </w:r>
            <w:r w:rsidR="004F0417" w:rsidRPr="0054035F">
              <w:rPr>
                <w:rFonts w:cs="Arial"/>
                <w:color w:val="auto"/>
              </w:rPr>
              <w:t xml:space="preserve"> en de wevende</w:t>
            </w:r>
            <w:r w:rsidR="00A95ED1" w:rsidRPr="0054035F">
              <w:rPr>
                <w:rFonts w:cs="Arial"/>
                <w:color w:val="auto"/>
              </w:rPr>
              <w:t xml:space="preserve"> verkeersstromen op weefvakken gemeten.</w:t>
            </w:r>
          </w:p>
          <w:p w14:paraId="77BECAF7" w14:textId="2B954238" w:rsidR="00B621B3" w:rsidRPr="0054035F" w:rsidRDefault="005F669F" w:rsidP="00B621B3">
            <w:pPr>
              <w:pStyle w:val="Lijstalinea"/>
              <w:numPr>
                <w:ilvl w:val="0"/>
                <w:numId w:val="25"/>
              </w:numPr>
              <w:textAlignment w:val="auto"/>
              <w:rPr>
                <w:color w:val="auto"/>
              </w:rPr>
            </w:pPr>
            <w:r w:rsidRPr="0054035F">
              <w:rPr>
                <w:rFonts w:cs="Arial"/>
                <w:color w:val="auto"/>
              </w:rPr>
              <w:t xml:space="preserve">Bovendien worden per </w:t>
            </w:r>
            <w:r w:rsidR="0054035F">
              <w:rPr>
                <w:rFonts w:cs="Arial"/>
                <w:color w:val="auto"/>
              </w:rPr>
              <w:t>meet</w:t>
            </w:r>
            <w:r w:rsidRPr="0054035F">
              <w:rPr>
                <w:rFonts w:cs="Arial"/>
                <w:color w:val="auto"/>
              </w:rPr>
              <w:t xml:space="preserve">locatie het aantal rijstrookwisselingen gemeten </w:t>
            </w:r>
            <w:r w:rsidR="0054035F">
              <w:rPr>
                <w:rFonts w:cs="Arial"/>
                <w:color w:val="auto"/>
              </w:rPr>
              <w:t xml:space="preserve">en de locatie, waar deze plaatsvinden </w:t>
            </w:r>
            <w:r w:rsidRPr="0054035F">
              <w:rPr>
                <w:rFonts w:cs="Arial"/>
                <w:color w:val="auto"/>
              </w:rPr>
              <w:t>met de camerameetsystemen.</w:t>
            </w:r>
            <w:r w:rsidR="007139A0" w:rsidRPr="0054035F">
              <w:rPr>
                <w:rFonts w:cs="Arial"/>
                <w:color w:val="auto"/>
              </w:rPr>
              <w:t xml:space="preserve"> </w:t>
            </w:r>
          </w:p>
          <w:p w14:paraId="7BA138ED" w14:textId="35BF8F7F" w:rsidR="00B621B3" w:rsidRPr="00985100" w:rsidRDefault="00B621B3" w:rsidP="00B621B3">
            <w:pPr>
              <w:pStyle w:val="Lijstalinea"/>
              <w:numPr>
                <w:ilvl w:val="0"/>
                <w:numId w:val="25"/>
              </w:numPr>
            </w:pPr>
            <w:r w:rsidRPr="0054035F">
              <w:rPr>
                <w:color w:val="auto"/>
              </w:rPr>
              <w:t xml:space="preserve">De opdrachtnemer </w:t>
            </w:r>
            <w:r w:rsidR="00D25B98" w:rsidRPr="0054035F">
              <w:rPr>
                <w:color w:val="auto"/>
              </w:rPr>
              <w:t xml:space="preserve">draagt </w:t>
            </w:r>
            <w:r w:rsidRPr="0054035F">
              <w:rPr>
                <w:color w:val="auto"/>
              </w:rPr>
              <w:t xml:space="preserve">zorgt voor </w:t>
            </w:r>
            <w:r w:rsidRPr="006C1418">
              <w:t>toestemming van de wegbeheerder (district)</w:t>
            </w:r>
            <w:r w:rsidR="00D25B98">
              <w:t xml:space="preserve"> voor het plaatsen van camera’s en eventuele andere (hulp-)apparatuur</w:t>
            </w:r>
            <w:r w:rsidRPr="006C1418">
              <w:t>. De opdrachtgever kan daarbij behulpzaam zijn</w:t>
            </w:r>
            <w:r w:rsidR="00D25B98">
              <w:t xml:space="preserve"> richting wegbeheerder, indien het verkrijgen van toestemming stagneert.</w:t>
            </w:r>
          </w:p>
          <w:p w14:paraId="711ED5A2" w14:textId="77777777" w:rsidR="00C86D07" w:rsidRDefault="001932AA" w:rsidP="00B376AE">
            <w:pPr>
              <w:pStyle w:val="Lijstalinea"/>
              <w:numPr>
                <w:ilvl w:val="0"/>
                <w:numId w:val="25"/>
              </w:numPr>
              <w:textAlignment w:val="auto"/>
            </w:pPr>
            <w:r>
              <w:t xml:space="preserve">Bij het plaatsen, verwijderen en </w:t>
            </w:r>
            <w:r w:rsidR="002E0531">
              <w:t xml:space="preserve">tijdens de </w:t>
            </w:r>
            <w:r>
              <w:t xml:space="preserve">operationele fase van </w:t>
            </w:r>
            <w:r w:rsidR="00B376AE">
              <w:t>de</w:t>
            </w:r>
            <w:r>
              <w:t xml:space="preserve"> camerasyste</w:t>
            </w:r>
            <w:r w:rsidR="00B376AE">
              <w:t>men</w:t>
            </w:r>
            <w:r w:rsidR="00985100" w:rsidRPr="00985100">
              <w:t xml:space="preserve"> </w:t>
            </w:r>
            <w:r w:rsidR="00D25B98">
              <w:t xml:space="preserve">en eventuele andere (hulp-)apparatuur </w:t>
            </w:r>
            <w:r w:rsidR="00985100" w:rsidRPr="00985100">
              <w:t>dienen de vigerende richtlijnen (kaders) voor verkeersmaatregelen bij wegwerkzaamheden op rijkswegen te worden gevolgd. Deze richtlijnen staan beschreven in de CROW-publicaties "Werk in Uitvoering".</w:t>
            </w:r>
          </w:p>
          <w:p w14:paraId="616BB0BF" w14:textId="6212779A" w:rsidR="00D25B98" w:rsidRDefault="00D25B98" w:rsidP="00D25B98">
            <w:pPr>
              <w:textAlignment w:val="auto"/>
            </w:pPr>
          </w:p>
        </w:tc>
        <w:tc>
          <w:tcPr>
            <w:tcW w:w="1222" w:type="dxa"/>
          </w:tcPr>
          <w:p w14:paraId="7B686B65" w14:textId="77777777" w:rsidR="003116F2" w:rsidRDefault="003116F2"/>
        </w:tc>
      </w:tr>
    </w:tbl>
    <w:p w14:paraId="72BEFC50" w14:textId="387CAEC3" w:rsidR="00D25B98" w:rsidRDefault="00D25B98" w:rsidP="003116F2"/>
    <w:p w14:paraId="224946F5" w14:textId="77777777" w:rsidR="00D25B98" w:rsidRDefault="00D25B98">
      <w:pPr>
        <w:spacing w:line="240" w:lineRule="auto"/>
      </w:pPr>
      <w:r>
        <w:br w:type="page"/>
      </w:r>
    </w:p>
    <w:p w14:paraId="2E597225" w14:textId="77777777" w:rsidR="003116F2" w:rsidRDefault="003116F2" w:rsidP="003116F2"/>
    <w:p w14:paraId="23E28F90" w14:textId="77777777" w:rsidR="003116F2" w:rsidRDefault="003116F2" w:rsidP="003116F2">
      <w:pPr>
        <w:pStyle w:val="Huisstijl-Kop3"/>
        <w:numPr>
          <w:ilvl w:val="2"/>
          <w:numId w:val="20"/>
        </w:numPr>
        <w:textAlignment w:val="auto"/>
      </w:pPr>
      <w:bookmarkStart w:id="18" w:name="_Toc64572966"/>
      <w:r>
        <w:t>Tussen- en/of eindrapport</w:t>
      </w:r>
      <w:bookmarkEnd w:id="18"/>
    </w:p>
    <w:p w14:paraId="45AA3C96"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7"/>
        <w:gridCol w:w="1192"/>
      </w:tblGrid>
      <w:tr w:rsidR="003116F2" w14:paraId="4B49C478" w14:textId="77777777" w:rsidTr="003116F2">
        <w:tc>
          <w:tcPr>
            <w:tcW w:w="1101" w:type="dxa"/>
            <w:hideMark/>
          </w:tcPr>
          <w:p w14:paraId="2EE325F4" w14:textId="77777777" w:rsidR="003116F2" w:rsidRDefault="003116F2">
            <w:r>
              <w:t>PR006</w:t>
            </w:r>
          </w:p>
        </w:tc>
        <w:tc>
          <w:tcPr>
            <w:tcW w:w="5528" w:type="dxa"/>
            <w:hideMark/>
          </w:tcPr>
          <w:p w14:paraId="5B33C4DA" w14:textId="05D65C74" w:rsidR="003116F2" w:rsidRDefault="003116F2" w:rsidP="00362D0B">
            <w:r>
              <w:t xml:space="preserve">De Opdrachtnemer dient </w:t>
            </w:r>
            <w:r w:rsidR="00AB768E">
              <w:t xml:space="preserve">ieder jaar </w:t>
            </w:r>
            <w:r w:rsidR="00B92EBD">
              <w:t xml:space="preserve">een </w:t>
            </w:r>
            <w:r w:rsidR="001A29A2">
              <w:t>eindrapport op te stellen met daarin gedocumenteerd het dat jaar uitgevoerde capaciteitsonderzoek met beschikbare en zelf ingewonnen data</w:t>
            </w:r>
            <w:r w:rsidR="00362D0B">
              <w:t>.</w:t>
            </w:r>
          </w:p>
        </w:tc>
        <w:tc>
          <w:tcPr>
            <w:tcW w:w="1222" w:type="dxa"/>
          </w:tcPr>
          <w:p w14:paraId="6C13B669" w14:textId="77777777" w:rsidR="003116F2" w:rsidRDefault="003116F2"/>
        </w:tc>
      </w:tr>
    </w:tbl>
    <w:p w14:paraId="6802FFD7"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7"/>
        <w:gridCol w:w="5451"/>
        <w:gridCol w:w="1173"/>
      </w:tblGrid>
      <w:tr w:rsidR="003116F2" w14:paraId="411205BA" w14:textId="77777777" w:rsidTr="003116F2">
        <w:tc>
          <w:tcPr>
            <w:tcW w:w="1101" w:type="dxa"/>
            <w:hideMark/>
          </w:tcPr>
          <w:p w14:paraId="561DC98C" w14:textId="77777777" w:rsidR="003116F2" w:rsidRDefault="003116F2">
            <w:r>
              <w:t>PR007</w:t>
            </w:r>
          </w:p>
        </w:tc>
        <w:tc>
          <w:tcPr>
            <w:tcW w:w="5528" w:type="dxa"/>
            <w:hideMark/>
          </w:tcPr>
          <w:p w14:paraId="4FC9F605" w14:textId="5441FEC2" w:rsidR="003116F2" w:rsidRDefault="003116F2">
            <w:r>
              <w:t xml:space="preserve">Het eindrapport </w:t>
            </w:r>
            <w:r w:rsidR="00B822FB">
              <w:t xml:space="preserve">of tussenrapport </w:t>
            </w:r>
            <w:r>
              <w:t>dient te voldoen aan de volgende eisen:</w:t>
            </w:r>
          </w:p>
          <w:p w14:paraId="11F008D1" w14:textId="2355A06A" w:rsidR="003116F2" w:rsidRDefault="003116F2" w:rsidP="003116F2">
            <w:pPr>
              <w:pStyle w:val="Lijstalinea"/>
              <w:numPr>
                <w:ilvl w:val="0"/>
                <w:numId w:val="26"/>
              </w:numPr>
              <w:textAlignment w:val="auto"/>
            </w:pPr>
            <w:r>
              <w:t xml:space="preserve">De technisch inhoudelijke rapportages zijn in de </w:t>
            </w:r>
            <w:r w:rsidR="00AB768E">
              <w:t>Nederlandse</w:t>
            </w:r>
            <w:r>
              <w:t xml:space="preserve"> taal opgesteld.</w:t>
            </w:r>
          </w:p>
          <w:p w14:paraId="408EFC16" w14:textId="42D3F404" w:rsidR="003116F2" w:rsidRDefault="003116F2" w:rsidP="003116F2">
            <w:pPr>
              <w:pStyle w:val="Lijstalinea"/>
              <w:numPr>
                <w:ilvl w:val="0"/>
                <w:numId w:val="26"/>
              </w:numPr>
              <w:textAlignment w:val="auto"/>
            </w:pPr>
            <w:r>
              <w:t xml:space="preserve">Rapportages dienen in de huisstijl </w:t>
            </w:r>
            <w:r w:rsidR="00AB768E">
              <w:t>van Rijkswaterstaat</w:t>
            </w:r>
            <w:r>
              <w:t xml:space="preserve"> te worden opgesteld.</w:t>
            </w:r>
          </w:p>
          <w:p w14:paraId="4869C0BE" w14:textId="77777777" w:rsidR="003116F2" w:rsidRDefault="003116F2" w:rsidP="003116F2">
            <w:pPr>
              <w:pStyle w:val="Lijstalinea"/>
              <w:numPr>
                <w:ilvl w:val="0"/>
                <w:numId w:val="26"/>
              </w:numPr>
              <w:textAlignment w:val="auto"/>
            </w:pPr>
            <w:r>
              <w:t>De rapportage dient een beschrijving te geven van de gebruikte methode en de kwaliteit van de gebruikte data.</w:t>
            </w:r>
          </w:p>
          <w:p w14:paraId="1C141051" w14:textId="77777777" w:rsidR="003116F2" w:rsidRDefault="003116F2" w:rsidP="003116F2">
            <w:pPr>
              <w:pStyle w:val="Lijstalinea"/>
              <w:numPr>
                <w:ilvl w:val="0"/>
                <w:numId w:val="26"/>
              </w:numPr>
              <w:textAlignment w:val="auto"/>
            </w:pPr>
            <w:r>
              <w:t>Rapportages zijn compleet, leesbaar, éénduidig, vrij van fouten en omissies.</w:t>
            </w:r>
          </w:p>
          <w:p w14:paraId="48C2BE5B" w14:textId="77777777" w:rsidR="003116F2" w:rsidRDefault="003116F2" w:rsidP="003116F2">
            <w:pPr>
              <w:pStyle w:val="Lijstalinea"/>
              <w:numPr>
                <w:ilvl w:val="0"/>
                <w:numId w:val="26"/>
              </w:numPr>
              <w:textAlignment w:val="auto"/>
            </w:pPr>
            <w:r>
              <w:t>Tenzij anders vermeld, hoeven rapportages slechts digitaal te worden verstrekt aan Opdrachtgever.</w:t>
            </w:r>
          </w:p>
          <w:p w14:paraId="720D751C" w14:textId="77777777" w:rsidR="003116F2" w:rsidRDefault="003116F2" w:rsidP="003116F2">
            <w:pPr>
              <w:pStyle w:val="Lijstalinea"/>
              <w:numPr>
                <w:ilvl w:val="0"/>
                <w:numId w:val="26"/>
              </w:numPr>
              <w:textAlignment w:val="auto"/>
            </w:pPr>
            <w:r>
              <w:t>Documenten in het Open Document Format (</w:t>
            </w:r>
            <w:proofErr w:type="spellStart"/>
            <w:r>
              <w:t>odt</w:t>
            </w:r>
            <w:proofErr w:type="spellEnd"/>
            <w:r>
              <w:t xml:space="preserve">, </w:t>
            </w:r>
            <w:proofErr w:type="spellStart"/>
            <w:r>
              <w:t>ods</w:t>
            </w:r>
            <w:proofErr w:type="spellEnd"/>
            <w:r>
              <w:t xml:space="preserve"> en </w:t>
            </w:r>
            <w:proofErr w:type="spellStart"/>
            <w:r>
              <w:t>odp</w:t>
            </w:r>
            <w:proofErr w:type="spellEnd"/>
            <w:r>
              <w:t xml:space="preserve">), </w:t>
            </w:r>
            <w:proofErr w:type="spellStart"/>
            <w:r>
              <w:t>PDF-bestanden</w:t>
            </w:r>
            <w:proofErr w:type="spellEnd"/>
            <w:r>
              <w:t xml:space="preserve"> en de bestanden van Microsoft Office (</w:t>
            </w:r>
            <w:proofErr w:type="spellStart"/>
            <w:r>
              <w:t>docx</w:t>
            </w:r>
            <w:proofErr w:type="spellEnd"/>
            <w:r>
              <w:t xml:space="preserve">, </w:t>
            </w:r>
            <w:proofErr w:type="spellStart"/>
            <w:r>
              <w:t>xslx</w:t>
            </w:r>
            <w:proofErr w:type="spellEnd"/>
            <w:r>
              <w:t xml:space="preserve">, </w:t>
            </w:r>
            <w:proofErr w:type="spellStart"/>
            <w:r>
              <w:t>pptx</w:t>
            </w:r>
            <w:proofErr w:type="spellEnd"/>
            <w:r>
              <w:t xml:space="preserve">, </w:t>
            </w:r>
            <w:proofErr w:type="spellStart"/>
            <w:r>
              <w:t>ppsx</w:t>
            </w:r>
            <w:proofErr w:type="spellEnd"/>
            <w:r>
              <w:t xml:space="preserve">, </w:t>
            </w:r>
            <w:proofErr w:type="spellStart"/>
            <w:r>
              <w:t>doc</w:t>
            </w:r>
            <w:proofErr w:type="spellEnd"/>
            <w:r>
              <w:t xml:space="preserve">, </w:t>
            </w:r>
            <w:proofErr w:type="spellStart"/>
            <w:r>
              <w:t>ppt</w:t>
            </w:r>
            <w:proofErr w:type="spellEnd"/>
            <w:r>
              <w:t xml:space="preserve">, </w:t>
            </w:r>
            <w:proofErr w:type="spellStart"/>
            <w:r>
              <w:t>pps</w:t>
            </w:r>
            <w:proofErr w:type="spellEnd"/>
            <w:r>
              <w:t>) moeten voldoen aan het Tijdelijk besluit digitale toegankelijkheid overheid. Meer informatie kunt u vinden op: https://www.digitoegankelijk.nl/.</w:t>
            </w:r>
          </w:p>
        </w:tc>
        <w:tc>
          <w:tcPr>
            <w:tcW w:w="1222" w:type="dxa"/>
          </w:tcPr>
          <w:p w14:paraId="09529B07" w14:textId="77777777" w:rsidR="003116F2" w:rsidRDefault="003116F2"/>
        </w:tc>
      </w:tr>
    </w:tbl>
    <w:p w14:paraId="6B729486" w14:textId="77777777" w:rsidR="003116F2" w:rsidRDefault="003116F2" w:rsidP="003116F2"/>
    <w:p w14:paraId="25B8BE5C" w14:textId="77777777" w:rsidR="003116F2" w:rsidRDefault="003116F2" w:rsidP="003116F2">
      <w:pPr>
        <w:pStyle w:val="Huisstijl-Kop3"/>
        <w:numPr>
          <w:ilvl w:val="2"/>
          <w:numId w:val="20"/>
        </w:numPr>
        <w:textAlignment w:val="auto"/>
      </w:pPr>
      <w:bookmarkStart w:id="19" w:name="_Toc64572967"/>
      <w:r>
        <w:t>Becommentariëring van de producten</w:t>
      </w:r>
      <w:bookmarkEnd w:id="19"/>
    </w:p>
    <w:p w14:paraId="3B6B95A1"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5"/>
        <w:gridCol w:w="1194"/>
      </w:tblGrid>
      <w:tr w:rsidR="003116F2" w14:paraId="3D9708B8" w14:textId="77777777" w:rsidTr="003116F2">
        <w:tc>
          <w:tcPr>
            <w:tcW w:w="1101" w:type="dxa"/>
            <w:hideMark/>
          </w:tcPr>
          <w:p w14:paraId="295822E6" w14:textId="77777777" w:rsidR="003116F2" w:rsidRDefault="003116F2">
            <w:r>
              <w:t>PR008</w:t>
            </w:r>
          </w:p>
        </w:tc>
        <w:tc>
          <w:tcPr>
            <w:tcW w:w="5528" w:type="dxa"/>
            <w:hideMark/>
          </w:tcPr>
          <w:p w14:paraId="353F8A20" w14:textId="3B3352FE" w:rsidR="003116F2" w:rsidRDefault="003116F2" w:rsidP="00AB768E">
            <w:r>
              <w:t xml:space="preserve">Alle te leveren producten dienen door de Opdrachtnemer als ‘concept’, ter toetsing, te worden voorgelegd aan de Opdrachtgever en eventuele andere </w:t>
            </w:r>
            <w:proofErr w:type="spellStart"/>
            <w:r>
              <w:t>reviewers</w:t>
            </w:r>
            <w:proofErr w:type="spellEnd"/>
            <w:r>
              <w:t xml:space="preserve">. Er vindt </w:t>
            </w:r>
            <w:r w:rsidR="00AB768E">
              <w:t xml:space="preserve">of vinden </w:t>
            </w:r>
            <w:r>
              <w:t xml:space="preserve">per </w:t>
            </w:r>
            <w:r w:rsidR="00AB768E">
              <w:t>rapport</w:t>
            </w:r>
            <w:r>
              <w:t xml:space="preserve"> één </w:t>
            </w:r>
            <w:r w:rsidR="00AB768E">
              <w:t xml:space="preserve">of eventueel een tweede (beperkte) </w:t>
            </w:r>
            <w:r>
              <w:t>commentaarronde plaats, waarbij RWS zorgt voor aanlevering van gebundeld commentaar. Na verwerking het commentaar dienen de documenten door Opdrachtnemer ‘definitief’ te worden gemaakt.</w:t>
            </w:r>
          </w:p>
        </w:tc>
        <w:tc>
          <w:tcPr>
            <w:tcW w:w="1222" w:type="dxa"/>
          </w:tcPr>
          <w:p w14:paraId="61A2CCC8" w14:textId="77777777" w:rsidR="003116F2" w:rsidRDefault="003116F2"/>
        </w:tc>
      </w:tr>
    </w:tbl>
    <w:p w14:paraId="6636628B" w14:textId="32DEA8CA" w:rsidR="00D25B98" w:rsidRDefault="00D25B98" w:rsidP="003116F2"/>
    <w:p w14:paraId="22FE0D73" w14:textId="77777777" w:rsidR="00D25B98" w:rsidRDefault="00D25B98">
      <w:pPr>
        <w:spacing w:line="240" w:lineRule="auto"/>
      </w:pPr>
      <w:r>
        <w:br w:type="page"/>
      </w:r>
    </w:p>
    <w:p w14:paraId="5085AA2F" w14:textId="77777777" w:rsidR="003116F2" w:rsidRDefault="003116F2" w:rsidP="003116F2"/>
    <w:p w14:paraId="5AAF90F6" w14:textId="700A7B57" w:rsidR="00C86D07" w:rsidRDefault="00EF022B" w:rsidP="00C86D07">
      <w:pPr>
        <w:pStyle w:val="Huisstijl-Kop3"/>
        <w:numPr>
          <w:ilvl w:val="2"/>
          <w:numId w:val="20"/>
        </w:numPr>
        <w:textAlignment w:val="auto"/>
      </w:pPr>
      <w:bookmarkStart w:id="20" w:name="_Toc64572968"/>
      <w:r>
        <w:t>Aanvullende e</w:t>
      </w:r>
      <w:r w:rsidR="00C86D07">
        <w:t xml:space="preserve">isen aan </w:t>
      </w:r>
      <w:r w:rsidR="00E167CF">
        <w:t>inschrijving</w:t>
      </w:r>
      <w:bookmarkEnd w:id="20"/>
    </w:p>
    <w:p w14:paraId="1C5910B9" w14:textId="77777777" w:rsidR="00C86D07" w:rsidRDefault="00C86D07" w:rsidP="00C86D07"/>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
        <w:gridCol w:w="5430"/>
        <w:gridCol w:w="1190"/>
      </w:tblGrid>
      <w:tr w:rsidR="00E167CF" w14:paraId="59D45BE7" w14:textId="77777777" w:rsidTr="00F57860">
        <w:tc>
          <w:tcPr>
            <w:tcW w:w="1101" w:type="dxa"/>
            <w:hideMark/>
          </w:tcPr>
          <w:p w14:paraId="1FE35D81" w14:textId="08144190" w:rsidR="00C86D07" w:rsidRDefault="00EF022B" w:rsidP="00F57860">
            <w:r>
              <w:t>PR009</w:t>
            </w:r>
          </w:p>
        </w:tc>
        <w:tc>
          <w:tcPr>
            <w:tcW w:w="5528" w:type="dxa"/>
            <w:hideMark/>
          </w:tcPr>
          <w:p w14:paraId="3CC713D5" w14:textId="47975D0F" w:rsidR="00C86D07" w:rsidRDefault="00C86D07" w:rsidP="00C86D07">
            <w:r>
              <w:t>De Opdrachtnemer dient in de offerte voor deze opdracht tevens op te nemen:</w:t>
            </w:r>
          </w:p>
          <w:p w14:paraId="0AE0EE7F" w14:textId="026C62E4" w:rsidR="00EF022B" w:rsidRDefault="0088494B" w:rsidP="00EF022B">
            <w:pPr>
              <w:pStyle w:val="Kop2Vet"/>
              <w:numPr>
                <w:ilvl w:val="0"/>
                <w:numId w:val="36"/>
              </w:numPr>
              <w:tabs>
                <w:tab w:val="left" w:pos="540"/>
              </w:tabs>
            </w:pPr>
            <w:r>
              <w:t>H</w:t>
            </w:r>
            <w:r w:rsidR="00EF022B">
              <w:t>oe de kwaliteit van de capaciteitsmetingen word</w:t>
            </w:r>
            <w:r>
              <w:t>t</w:t>
            </w:r>
            <w:r w:rsidR="00EF022B">
              <w:t xml:space="preserve"> geborgd</w:t>
            </w:r>
            <w:r>
              <w:t>.</w:t>
            </w:r>
          </w:p>
          <w:p w14:paraId="722A36EE" w14:textId="5408D619" w:rsidR="00EF022B" w:rsidRDefault="0088494B" w:rsidP="00EF022B">
            <w:pPr>
              <w:pStyle w:val="Kop2Vet"/>
              <w:numPr>
                <w:ilvl w:val="0"/>
                <w:numId w:val="36"/>
              </w:numPr>
              <w:tabs>
                <w:tab w:val="left" w:pos="540"/>
              </w:tabs>
            </w:pPr>
            <w:r>
              <w:t>De werking van de gevraagde methodieken voor het berekenen van de capaciteitswaarden.</w:t>
            </w:r>
          </w:p>
          <w:p w14:paraId="720A5F9C" w14:textId="3E340538" w:rsidR="00DB4CE3" w:rsidRDefault="00DB4CE3" w:rsidP="00EF022B">
            <w:pPr>
              <w:pStyle w:val="Kop2Vet"/>
              <w:numPr>
                <w:ilvl w:val="0"/>
                <w:numId w:val="36"/>
              </w:numPr>
              <w:tabs>
                <w:tab w:val="left" w:pos="540"/>
              </w:tabs>
            </w:pPr>
            <w:r>
              <w:t>Hoe het vooronderzoek voor geschiktheid voor capaciteitsmetingen van een mogelijke locatie wordt uitgevoerd.</w:t>
            </w:r>
          </w:p>
          <w:p w14:paraId="588A3C86" w14:textId="3965551C" w:rsidR="00EF022B" w:rsidRDefault="0088494B" w:rsidP="00EF022B">
            <w:pPr>
              <w:pStyle w:val="Kop2Vet"/>
              <w:numPr>
                <w:ilvl w:val="0"/>
                <w:numId w:val="36"/>
              </w:numPr>
              <w:tabs>
                <w:tab w:val="left" w:pos="540"/>
              </w:tabs>
            </w:pPr>
            <w:r>
              <w:t xml:space="preserve">Het meten van </w:t>
            </w:r>
            <w:r w:rsidR="00EF022B">
              <w:t>weefvakken</w:t>
            </w:r>
            <w:r>
              <w:t>.</w:t>
            </w:r>
          </w:p>
          <w:p w14:paraId="7086DE99" w14:textId="4AA5EA20" w:rsidR="001C6B2F" w:rsidRDefault="00EF022B" w:rsidP="00576E87">
            <w:pPr>
              <w:pStyle w:val="Kop2Vet"/>
              <w:numPr>
                <w:ilvl w:val="0"/>
                <w:numId w:val="36"/>
              </w:numPr>
              <w:tabs>
                <w:tab w:val="left" w:pos="540"/>
              </w:tabs>
            </w:pPr>
            <w:bookmarkStart w:id="21" w:name="_GoBack"/>
            <w:bookmarkEnd w:id="21"/>
            <w:r>
              <w:t>Er worden vaste prijzen vermeld voor metingen</w:t>
            </w:r>
            <w:r w:rsidR="00887C54">
              <w:t xml:space="preserve"> en</w:t>
            </w:r>
            <w:r w:rsidR="0061581B">
              <w:t>/of andere</w:t>
            </w:r>
            <w:r w:rsidR="00887C54">
              <w:t xml:space="preserve"> producten,</w:t>
            </w:r>
            <w:r>
              <w:t xml:space="preserve"> </w:t>
            </w:r>
            <w:r w:rsidR="00940458">
              <w:t>volgens de meegeleverde Staat van Tarieven en prijzen</w:t>
            </w:r>
            <w:r w:rsidR="00887C54">
              <w:t xml:space="preserve"> (bijlage I)</w:t>
            </w:r>
            <w:r w:rsidR="00940458">
              <w:t xml:space="preserve">. </w:t>
            </w:r>
          </w:p>
        </w:tc>
        <w:tc>
          <w:tcPr>
            <w:tcW w:w="1222" w:type="dxa"/>
          </w:tcPr>
          <w:p w14:paraId="01169164" w14:textId="77777777" w:rsidR="00C86D07" w:rsidRDefault="00C86D07" w:rsidP="00F57860"/>
        </w:tc>
      </w:tr>
    </w:tbl>
    <w:p w14:paraId="4F6F5752" w14:textId="0263E634" w:rsidR="003116F2" w:rsidRDefault="003116F2" w:rsidP="003116F2">
      <w:pPr>
        <w:spacing w:line="240" w:lineRule="auto"/>
      </w:pPr>
      <w:r>
        <w:br w:type="page"/>
      </w:r>
    </w:p>
    <w:p w14:paraId="4D831A61" w14:textId="77777777" w:rsidR="00697724" w:rsidRDefault="00697724" w:rsidP="003116F2">
      <w:pPr>
        <w:spacing w:line="240" w:lineRule="auto"/>
        <w:rPr>
          <w:sz w:val="24"/>
          <w:szCs w:val="24"/>
        </w:rPr>
      </w:pPr>
    </w:p>
    <w:p w14:paraId="7D75C30C" w14:textId="77777777" w:rsidR="003116F2" w:rsidRDefault="003116F2" w:rsidP="003116F2">
      <w:pPr>
        <w:pStyle w:val="Huisstijl-Kop1"/>
        <w:numPr>
          <w:ilvl w:val="0"/>
          <w:numId w:val="20"/>
        </w:numPr>
        <w:textAlignment w:val="auto"/>
      </w:pPr>
      <w:bookmarkStart w:id="22" w:name="_Toc64572969"/>
      <w:r>
        <w:t>Projectmanagement</w:t>
      </w:r>
      <w:bookmarkEnd w:id="22"/>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1F1FC3CE" w14:textId="77777777" w:rsidTr="003116F2">
        <w:tc>
          <w:tcPr>
            <w:tcW w:w="1101" w:type="dxa"/>
            <w:hideMark/>
          </w:tcPr>
          <w:p w14:paraId="29C89088" w14:textId="77777777" w:rsidR="003116F2" w:rsidRDefault="003116F2">
            <w:r>
              <w:t>PM001</w:t>
            </w:r>
          </w:p>
        </w:tc>
        <w:tc>
          <w:tcPr>
            <w:tcW w:w="5528" w:type="dxa"/>
            <w:hideMark/>
          </w:tcPr>
          <w:p w14:paraId="0E5D7DE9" w14:textId="77777777" w:rsidR="003116F2" w:rsidRDefault="003116F2">
            <w:r>
              <w:t>De Opdrachtnemer dient de Opdracht zodanig voor te bereiden en uit te voeren dat deze op beheerste en controleerbare wijze verloopt, zodat het gewenste resultaat wordt behaald.</w:t>
            </w:r>
          </w:p>
        </w:tc>
        <w:tc>
          <w:tcPr>
            <w:tcW w:w="1222" w:type="dxa"/>
          </w:tcPr>
          <w:p w14:paraId="33B41894" w14:textId="77777777" w:rsidR="003116F2" w:rsidRDefault="003116F2"/>
        </w:tc>
      </w:tr>
    </w:tbl>
    <w:p w14:paraId="20A767BE" w14:textId="77777777" w:rsidR="003116F2" w:rsidRDefault="003116F2" w:rsidP="003116F2">
      <w:pPr>
        <w:spacing w:line="240" w:lineRule="auto"/>
        <w:rPr>
          <w:b/>
        </w:rPr>
      </w:pPr>
    </w:p>
    <w:p w14:paraId="51439673" w14:textId="77777777" w:rsidR="003116F2" w:rsidRDefault="003116F2" w:rsidP="003116F2">
      <w:pPr>
        <w:pStyle w:val="Huisstijl-Kop2"/>
        <w:numPr>
          <w:ilvl w:val="1"/>
          <w:numId w:val="20"/>
        </w:numPr>
        <w:textAlignment w:val="auto"/>
      </w:pPr>
      <w:bookmarkStart w:id="23" w:name="_Toc64572970"/>
      <w:r>
        <w:t>Interactie tussen Opdrachtgever en Opdrachtnemer</w:t>
      </w:r>
      <w:bookmarkEnd w:id="23"/>
    </w:p>
    <w:p w14:paraId="28EF9CFC"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3F998DE4" w14:textId="77777777" w:rsidTr="003116F2">
        <w:tc>
          <w:tcPr>
            <w:tcW w:w="1101" w:type="dxa"/>
            <w:hideMark/>
          </w:tcPr>
          <w:p w14:paraId="0B6635E8" w14:textId="77777777" w:rsidR="003116F2" w:rsidRDefault="003116F2">
            <w:r>
              <w:t>PM002</w:t>
            </w:r>
          </w:p>
        </w:tc>
        <w:tc>
          <w:tcPr>
            <w:tcW w:w="5528" w:type="dxa"/>
            <w:hideMark/>
          </w:tcPr>
          <w:p w14:paraId="22A1D3E9" w14:textId="77777777" w:rsidR="00AB768E" w:rsidRDefault="003116F2" w:rsidP="00AB768E">
            <w:pPr>
              <w:pStyle w:val="broodtekst"/>
            </w:pPr>
            <w:r>
              <w:t>De Opdrachtnemer dient bij te dragen aan een effectieve informatie-uitwisseling met de Opdrachtgever, zodanig dat beide partijen juist en tijdig zijn geïnformeerd.</w:t>
            </w:r>
          </w:p>
          <w:p w14:paraId="0FF3F6DE" w14:textId="77777777" w:rsidR="00AB768E" w:rsidRDefault="00AB768E" w:rsidP="00AB768E">
            <w:pPr>
              <w:pStyle w:val="broodtekst"/>
            </w:pPr>
          </w:p>
          <w:p w14:paraId="6B2ECE42" w14:textId="5AB8BACE" w:rsidR="003116F2" w:rsidRDefault="00AB768E" w:rsidP="00560059">
            <w:pPr>
              <w:pStyle w:val="broodtekst"/>
            </w:pPr>
            <w:r>
              <w:t xml:space="preserve">Dit betekent </w:t>
            </w:r>
            <w:r w:rsidR="00560059">
              <w:t>tevens,</w:t>
            </w:r>
            <w:r>
              <w:t xml:space="preserve"> dat er geen onnodige interactie tussen opdrachtnemer en opdrachtgever plaatsvindt.</w:t>
            </w:r>
          </w:p>
        </w:tc>
        <w:tc>
          <w:tcPr>
            <w:tcW w:w="1222" w:type="dxa"/>
          </w:tcPr>
          <w:p w14:paraId="7DABB707" w14:textId="77777777" w:rsidR="003116F2" w:rsidRDefault="003116F2"/>
        </w:tc>
      </w:tr>
    </w:tbl>
    <w:p w14:paraId="00E53188" w14:textId="77777777" w:rsidR="003116F2" w:rsidRDefault="003116F2" w:rsidP="003116F2"/>
    <w:p w14:paraId="73A9EFBE" w14:textId="44E420C3" w:rsidR="003116F2" w:rsidRDefault="003116F2" w:rsidP="003116F2">
      <w:pPr>
        <w:pStyle w:val="Huisstijl-Kop3"/>
        <w:numPr>
          <w:ilvl w:val="2"/>
          <w:numId w:val="20"/>
        </w:numPr>
        <w:textAlignment w:val="auto"/>
      </w:pPr>
      <w:bookmarkStart w:id="24" w:name="_Toc64572971"/>
      <w:r>
        <w:t>Geplande overlegmomenten</w:t>
      </w:r>
      <w:bookmarkEnd w:id="24"/>
    </w:p>
    <w:p w14:paraId="595F34D9"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5422"/>
        <w:gridCol w:w="1193"/>
      </w:tblGrid>
      <w:tr w:rsidR="003116F2" w14:paraId="0C0EFC0B" w14:textId="77777777" w:rsidTr="00AB768E">
        <w:tc>
          <w:tcPr>
            <w:tcW w:w="1096" w:type="dxa"/>
            <w:hideMark/>
          </w:tcPr>
          <w:p w14:paraId="7A20B67A" w14:textId="77777777" w:rsidR="003116F2" w:rsidRDefault="003116F2">
            <w:r>
              <w:t>PM003A</w:t>
            </w:r>
          </w:p>
        </w:tc>
        <w:tc>
          <w:tcPr>
            <w:tcW w:w="5422" w:type="dxa"/>
            <w:hideMark/>
          </w:tcPr>
          <w:p w14:paraId="176A54A6" w14:textId="54ED399F" w:rsidR="00697724" w:rsidRDefault="00697724" w:rsidP="00697724">
            <w:pPr>
              <w:pStyle w:val="broodtekst"/>
            </w:pPr>
            <w:r>
              <w:t xml:space="preserve">Naast één startbijeenkomst voor de gehele opdracht, wordt ieder jaar ten minste één </w:t>
            </w:r>
            <w:r w:rsidR="00560059">
              <w:t>online-</w:t>
            </w:r>
            <w:r>
              <w:t>bespreking via M</w:t>
            </w:r>
            <w:r w:rsidR="00560059">
              <w:t>icrosoft Teams (MST)</w:t>
            </w:r>
            <w:r>
              <w:t xml:space="preserve">  tussen opdrachtgever en opdrachtnemer gehouden. Eventueel </w:t>
            </w:r>
            <w:r w:rsidR="000968E3">
              <w:t>worden bijeenkomsten fysiek geho</w:t>
            </w:r>
            <w:r>
              <w:t>uden. Meer dan twee bijeenkomsten per jaar is niet voorzien. Bijeenkomsten worden in overleg met opdrachtgever gehouden.</w:t>
            </w:r>
          </w:p>
          <w:p w14:paraId="66BFD9F4" w14:textId="653E3154" w:rsidR="00AB768E" w:rsidRDefault="00697724" w:rsidP="00697724">
            <w:pPr>
              <w:pStyle w:val="broodtekst"/>
            </w:pPr>
            <w:r>
              <w:t>Daarnaast bestaat altijd de mogelijkheid zaken per email te bespreken met de (projectleider van de) opdrachtgever (of indien door de OG gewenst telefonisch overleg).</w:t>
            </w:r>
          </w:p>
        </w:tc>
        <w:tc>
          <w:tcPr>
            <w:tcW w:w="1193" w:type="dxa"/>
          </w:tcPr>
          <w:p w14:paraId="69195641" w14:textId="77777777" w:rsidR="003116F2" w:rsidRDefault="003116F2"/>
        </w:tc>
      </w:tr>
    </w:tbl>
    <w:p w14:paraId="35E7F236" w14:textId="77777777" w:rsidR="003116F2" w:rsidRDefault="003116F2" w:rsidP="003116F2"/>
    <w:p w14:paraId="381899D1" w14:textId="6177B20B" w:rsidR="003116F2" w:rsidRDefault="003116F2" w:rsidP="003116F2">
      <w:pPr>
        <w:pStyle w:val="Huisstijl-Kop3"/>
        <w:numPr>
          <w:ilvl w:val="2"/>
          <w:numId w:val="20"/>
        </w:numPr>
        <w:textAlignment w:val="auto"/>
      </w:pPr>
      <w:bookmarkStart w:id="25" w:name="_Toc64572972"/>
      <w:r>
        <w:t>Geplande startbespreking</w:t>
      </w:r>
      <w:bookmarkEnd w:id="25"/>
    </w:p>
    <w:p w14:paraId="22D1BE25"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64A418CC" w14:textId="77777777" w:rsidTr="003116F2">
        <w:tc>
          <w:tcPr>
            <w:tcW w:w="1101" w:type="dxa"/>
            <w:hideMark/>
          </w:tcPr>
          <w:p w14:paraId="63785566" w14:textId="77777777" w:rsidR="003116F2" w:rsidRDefault="003116F2">
            <w:r>
              <w:t>PM004</w:t>
            </w:r>
          </w:p>
        </w:tc>
        <w:tc>
          <w:tcPr>
            <w:tcW w:w="5528" w:type="dxa"/>
            <w:hideMark/>
          </w:tcPr>
          <w:p w14:paraId="1A712098" w14:textId="5EACF707" w:rsidR="003116F2" w:rsidRDefault="003116F2" w:rsidP="00AB768E">
            <w:r>
              <w:t xml:space="preserve">De startbespreking wordt direct na gunning door de </w:t>
            </w:r>
            <w:r w:rsidR="00AB768E">
              <w:t xml:space="preserve">opdrachtnemer </w:t>
            </w:r>
            <w:r>
              <w:t>georganiseerd. De startbespreking is bedoeld om kennis te maken en de verwachtingen tussen Opdrachtgever en Opdrachtnemer te bespreken.</w:t>
            </w:r>
          </w:p>
        </w:tc>
        <w:tc>
          <w:tcPr>
            <w:tcW w:w="1222" w:type="dxa"/>
          </w:tcPr>
          <w:p w14:paraId="00FC2856" w14:textId="77777777" w:rsidR="003116F2" w:rsidRDefault="003116F2"/>
        </w:tc>
      </w:tr>
    </w:tbl>
    <w:p w14:paraId="23AD370A" w14:textId="77777777" w:rsidR="003116F2" w:rsidRDefault="003116F2" w:rsidP="003116F2"/>
    <w:p w14:paraId="472530F5" w14:textId="3BE49205" w:rsidR="003116F2" w:rsidRDefault="003116F2" w:rsidP="003116F2">
      <w:pPr>
        <w:pStyle w:val="Huisstijl-Kop3"/>
        <w:numPr>
          <w:ilvl w:val="2"/>
          <w:numId w:val="20"/>
        </w:numPr>
        <w:textAlignment w:val="auto"/>
      </w:pPr>
      <w:bookmarkStart w:id="26" w:name="_Toc64572973"/>
      <w:r>
        <w:t>Verslaglegging</w:t>
      </w:r>
      <w:bookmarkEnd w:id="26"/>
    </w:p>
    <w:p w14:paraId="78D40BEE"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5422"/>
        <w:gridCol w:w="1195"/>
      </w:tblGrid>
      <w:tr w:rsidR="003116F2" w14:paraId="0A4C1D4F" w14:textId="77777777" w:rsidTr="003116F2">
        <w:tc>
          <w:tcPr>
            <w:tcW w:w="1101" w:type="dxa"/>
            <w:hideMark/>
          </w:tcPr>
          <w:p w14:paraId="79DA9CFF" w14:textId="77777777" w:rsidR="003116F2" w:rsidRDefault="003116F2">
            <w:r>
              <w:t>PM009</w:t>
            </w:r>
          </w:p>
        </w:tc>
        <w:tc>
          <w:tcPr>
            <w:tcW w:w="5528" w:type="dxa"/>
            <w:hideMark/>
          </w:tcPr>
          <w:p w14:paraId="52C5E66F" w14:textId="2677B4E9" w:rsidR="003116F2" w:rsidRDefault="003116F2" w:rsidP="00E6572E">
            <w:r>
              <w:t xml:space="preserve">De verslaglegging van overleggen dient te worden verzorgd door </w:t>
            </w:r>
            <w:r w:rsidR="00E6572E">
              <w:t>opdrachtnemer</w:t>
            </w:r>
          </w:p>
        </w:tc>
        <w:tc>
          <w:tcPr>
            <w:tcW w:w="1222" w:type="dxa"/>
          </w:tcPr>
          <w:p w14:paraId="0D261DA6" w14:textId="77777777" w:rsidR="003116F2" w:rsidRDefault="003116F2"/>
        </w:tc>
      </w:tr>
    </w:tbl>
    <w:p w14:paraId="250D156D"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1DB16583" w14:textId="77777777" w:rsidTr="003116F2">
        <w:tc>
          <w:tcPr>
            <w:tcW w:w="1101" w:type="dxa"/>
            <w:hideMark/>
          </w:tcPr>
          <w:p w14:paraId="01FBB325" w14:textId="77777777" w:rsidR="003116F2" w:rsidRDefault="003116F2">
            <w:r>
              <w:t>PM010</w:t>
            </w:r>
          </w:p>
        </w:tc>
        <w:tc>
          <w:tcPr>
            <w:tcW w:w="5528" w:type="dxa"/>
            <w:hideMark/>
          </w:tcPr>
          <w:p w14:paraId="30143CED" w14:textId="77777777" w:rsidR="003116F2" w:rsidRDefault="003116F2">
            <w:r>
              <w:t>Verslagen van overleggen worden voor de verspreiding door de Opdrachtnemer voorgelegd aan de Opdrachtgever of visa versa.</w:t>
            </w:r>
          </w:p>
        </w:tc>
        <w:tc>
          <w:tcPr>
            <w:tcW w:w="1222" w:type="dxa"/>
          </w:tcPr>
          <w:p w14:paraId="13722991" w14:textId="77777777" w:rsidR="003116F2" w:rsidRDefault="003116F2"/>
        </w:tc>
      </w:tr>
    </w:tbl>
    <w:p w14:paraId="39901128" w14:textId="77777777" w:rsidR="003116F2" w:rsidRDefault="003116F2" w:rsidP="003116F2"/>
    <w:p w14:paraId="66EEF8B5" w14:textId="77777777" w:rsidR="003116F2" w:rsidRDefault="003116F2" w:rsidP="003116F2">
      <w:pPr>
        <w:spacing w:line="240" w:lineRule="auto"/>
        <w:rPr>
          <w:sz w:val="24"/>
          <w:szCs w:val="24"/>
        </w:rPr>
      </w:pPr>
      <w:r>
        <w:lastRenderedPageBreak/>
        <w:br w:type="page"/>
      </w:r>
    </w:p>
    <w:p w14:paraId="78C81509" w14:textId="77777777" w:rsidR="003116F2" w:rsidRDefault="003116F2" w:rsidP="003116F2">
      <w:pPr>
        <w:pStyle w:val="Huisstijl-Kop1"/>
        <w:numPr>
          <w:ilvl w:val="0"/>
          <w:numId w:val="20"/>
        </w:numPr>
        <w:textAlignment w:val="auto"/>
      </w:pPr>
      <w:bookmarkStart w:id="27" w:name="_Toc64572974"/>
      <w:r>
        <w:lastRenderedPageBreak/>
        <w:t>Kwaliteitsmanagement</w:t>
      </w:r>
      <w:bookmarkEnd w:id="27"/>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5422"/>
        <w:gridCol w:w="1195"/>
      </w:tblGrid>
      <w:tr w:rsidR="003116F2" w14:paraId="2AA586C4" w14:textId="77777777" w:rsidTr="003116F2">
        <w:tc>
          <w:tcPr>
            <w:tcW w:w="1101" w:type="dxa"/>
            <w:hideMark/>
          </w:tcPr>
          <w:p w14:paraId="2EDBFFF1" w14:textId="77777777" w:rsidR="003116F2" w:rsidRDefault="003116F2">
            <w:r>
              <w:t>KM001</w:t>
            </w:r>
          </w:p>
        </w:tc>
        <w:tc>
          <w:tcPr>
            <w:tcW w:w="5528" w:type="dxa"/>
            <w:hideMark/>
          </w:tcPr>
          <w:p w14:paraId="48F69C30" w14:textId="77777777" w:rsidR="003116F2" w:rsidRDefault="003116F2">
            <w:r>
              <w:t>De Opdrachtnemer dient de opdracht te beheersen en optimaliseren met als doel fouten en verspillingen zichtbaar te maken en diensten en/of producten continu te verbeteren.</w:t>
            </w:r>
          </w:p>
        </w:tc>
        <w:tc>
          <w:tcPr>
            <w:tcW w:w="1222" w:type="dxa"/>
          </w:tcPr>
          <w:p w14:paraId="37D2BCE6" w14:textId="77777777" w:rsidR="003116F2" w:rsidRDefault="003116F2"/>
        </w:tc>
      </w:tr>
    </w:tbl>
    <w:p w14:paraId="2B2FE46C" w14:textId="77777777" w:rsidR="003116F2" w:rsidRDefault="003116F2" w:rsidP="003116F2"/>
    <w:p w14:paraId="675AC731" w14:textId="77777777" w:rsidR="003116F2" w:rsidRDefault="003116F2" w:rsidP="003116F2">
      <w:pPr>
        <w:pStyle w:val="Huisstijl-Kop2"/>
        <w:numPr>
          <w:ilvl w:val="1"/>
          <w:numId w:val="20"/>
        </w:numPr>
        <w:textAlignment w:val="auto"/>
      </w:pPr>
      <w:bookmarkStart w:id="28" w:name="_Toc64572975"/>
      <w:r>
        <w:t>Toepassen kwaliteitsmanagement</w:t>
      </w:r>
      <w:bookmarkEnd w:id="28"/>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5425"/>
        <w:gridCol w:w="1203"/>
      </w:tblGrid>
      <w:tr w:rsidR="003116F2" w14:paraId="481A42EA" w14:textId="77777777" w:rsidTr="00FF60A2">
        <w:tc>
          <w:tcPr>
            <w:tcW w:w="1083" w:type="dxa"/>
          </w:tcPr>
          <w:p w14:paraId="193F5FB9" w14:textId="1B97A68B" w:rsidR="003116F2" w:rsidRDefault="003116F2"/>
        </w:tc>
        <w:tc>
          <w:tcPr>
            <w:tcW w:w="5425" w:type="dxa"/>
          </w:tcPr>
          <w:p w14:paraId="2F47E9C4" w14:textId="29256B71" w:rsidR="003116F2" w:rsidRDefault="003116F2"/>
        </w:tc>
        <w:tc>
          <w:tcPr>
            <w:tcW w:w="1203" w:type="dxa"/>
          </w:tcPr>
          <w:p w14:paraId="74DFC876" w14:textId="77777777" w:rsidR="003116F2" w:rsidRDefault="003116F2"/>
        </w:tc>
      </w:tr>
    </w:tbl>
    <w:p w14:paraId="3285E227" w14:textId="77777777" w:rsidR="003116F2" w:rsidRDefault="003116F2" w:rsidP="003116F2"/>
    <w:p w14:paraId="5541AF29" w14:textId="77777777" w:rsidR="003116F2" w:rsidRDefault="003116F2" w:rsidP="003116F2">
      <w:pPr>
        <w:pStyle w:val="Huisstijl-Kop3"/>
        <w:numPr>
          <w:ilvl w:val="2"/>
          <w:numId w:val="20"/>
        </w:numPr>
        <w:textAlignment w:val="auto"/>
      </w:pPr>
      <w:bookmarkStart w:id="29" w:name="_Toc64572976"/>
      <w:r>
        <w:t>Het identificeren en registeren van afwijkingen</w:t>
      </w:r>
      <w:bookmarkEnd w:id="29"/>
    </w:p>
    <w:p w14:paraId="53E98C30"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5424"/>
        <w:gridCol w:w="1193"/>
      </w:tblGrid>
      <w:tr w:rsidR="003116F2" w14:paraId="66A8ABE0" w14:textId="77777777" w:rsidTr="003116F2">
        <w:tc>
          <w:tcPr>
            <w:tcW w:w="1101" w:type="dxa"/>
            <w:hideMark/>
          </w:tcPr>
          <w:p w14:paraId="41B3F48A" w14:textId="77777777" w:rsidR="003116F2" w:rsidRDefault="003116F2">
            <w:r>
              <w:t>KM003</w:t>
            </w:r>
          </w:p>
        </w:tc>
        <w:tc>
          <w:tcPr>
            <w:tcW w:w="5528" w:type="dxa"/>
            <w:hideMark/>
          </w:tcPr>
          <w:p w14:paraId="2FB92993" w14:textId="77777777" w:rsidR="003116F2" w:rsidRDefault="003116F2">
            <w:r>
              <w:t>De Opdrachtnemer dient afwijkingen, van hetgeen is overeengekomen in de overeenkomst dan wel het eigen kwaliteitssysteem, te identificeren en op te nemen in een afwijkingsrapport.</w:t>
            </w:r>
          </w:p>
        </w:tc>
        <w:tc>
          <w:tcPr>
            <w:tcW w:w="1222" w:type="dxa"/>
          </w:tcPr>
          <w:p w14:paraId="6D7CC544" w14:textId="77777777" w:rsidR="003116F2" w:rsidRDefault="003116F2"/>
        </w:tc>
      </w:tr>
    </w:tbl>
    <w:p w14:paraId="6FD6990C"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5422"/>
        <w:gridCol w:w="1195"/>
      </w:tblGrid>
      <w:tr w:rsidR="003116F2" w14:paraId="6ADDD9A9" w14:textId="77777777" w:rsidTr="003116F2">
        <w:tc>
          <w:tcPr>
            <w:tcW w:w="1101" w:type="dxa"/>
            <w:hideMark/>
          </w:tcPr>
          <w:p w14:paraId="16BA580C" w14:textId="77777777" w:rsidR="003116F2" w:rsidRDefault="003116F2">
            <w:r>
              <w:t>KM004</w:t>
            </w:r>
          </w:p>
        </w:tc>
        <w:tc>
          <w:tcPr>
            <w:tcW w:w="5528" w:type="dxa"/>
            <w:hideMark/>
          </w:tcPr>
          <w:p w14:paraId="05D0936A" w14:textId="539B02B1" w:rsidR="003116F2" w:rsidRDefault="000968E3" w:rsidP="00FF60A2">
            <w:r>
              <w:t>De Opdrachtnemer dient alleen een Verzoek tot Wijziging (</w:t>
            </w:r>
            <w:proofErr w:type="spellStart"/>
            <w:r>
              <w:t>VtW</w:t>
            </w:r>
            <w:proofErr w:type="spellEnd"/>
            <w:r>
              <w:t>) met een volledige impactanalyse in te dienen, indien daarom door de OG is verzocht.</w:t>
            </w:r>
          </w:p>
        </w:tc>
        <w:tc>
          <w:tcPr>
            <w:tcW w:w="1222" w:type="dxa"/>
          </w:tcPr>
          <w:p w14:paraId="2DB3EED3" w14:textId="77777777" w:rsidR="003116F2" w:rsidRDefault="003116F2"/>
        </w:tc>
      </w:tr>
    </w:tbl>
    <w:p w14:paraId="5BF40D66"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30"/>
        <w:gridCol w:w="1189"/>
      </w:tblGrid>
      <w:tr w:rsidR="003116F2" w14:paraId="03918840" w14:textId="77777777" w:rsidTr="003116F2">
        <w:tc>
          <w:tcPr>
            <w:tcW w:w="1101" w:type="dxa"/>
            <w:hideMark/>
          </w:tcPr>
          <w:p w14:paraId="3CB2D633" w14:textId="77777777" w:rsidR="003116F2" w:rsidRDefault="003116F2">
            <w:r>
              <w:t>KM005</w:t>
            </w:r>
          </w:p>
        </w:tc>
        <w:tc>
          <w:tcPr>
            <w:tcW w:w="5528" w:type="dxa"/>
            <w:hideMark/>
          </w:tcPr>
          <w:p w14:paraId="33D03BB1" w14:textId="77777777" w:rsidR="003116F2" w:rsidRDefault="003116F2">
            <w:r>
              <w:t>In het afwijkingenregister dienen minimaal de volgende aspecten te zijn opgenomen:</w:t>
            </w:r>
          </w:p>
          <w:p w14:paraId="568ED4FC" w14:textId="77777777" w:rsidR="003116F2" w:rsidRDefault="003116F2" w:rsidP="003116F2">
            <w:pPr>
              <w:pStyle w:val="Lijstalinea"/>
              <w:numPr>
                <w:ilvl w:val="0"/>
                <w:numId w:val="28"/>
              </w:numPr>
              <w:textAlignment w:val="auto"/>
            </w:pPr>
            <w:r>
              <w:t>uniek volgnummer van de afwijking;</w:t>
            </w:r>
          </w:p>
          <w:p w14:paraId="408D9FAA" w14:textId="77777777" w:rsidR="003116F2" w:rsidRDefault="003116F2" w:rsidP="003116F2">
            <w:pPr>
              <w:pStyle w:val="Lijstalinea"/>
              <w:numPr>
                <w:ilvl w:val="0"/>
                <w:numId w:val="28"/>
              </w:numPr>
              <w:textAlignment w:val="auto"/>
            </w:pPr>
            <w:r>
              <w:t>omschrijving van de afwijking;</w:t>
            </w:r>
          </w:p>
          <w:p w14:paraId="1433079D" w14:textId="77777777" w:rsidR="003116F2" w:rsidRDefault="003116F2" w:rsidP="003116F2">
            <w:pPr>
              <w:pStyle w:val="Lijstalinea"/>
              <w:numPr>
                <w:ilvl w:val="0"/>
                <w:numId w:val="28"/>
              </w:numPr>
              <w:textAlignment w:val="auto"/>
            </w:pPr>
            <w:r>
              <w:t>datum constatering;</w:t>
            </w:r>
          </w:p>
          <w:p w14:paraId="04B7D71F" w14:textId="77777777" w:rsidR="003116F2" w:rsidRDefault="003116F2" w:rsidP="003116F2">
            <w:pPr>
              <w:pStyle w:val="Lijstalinea"/>
              <w:numPr>
                <w:ilvl w:val="0"/>
                <w:numId w:val="28"/>
              </w:numPr>
              <w:textAlignment w:val="auto"/>
            </w:pPr>
            <w:r>
              <w:t>verantwoordelijke actor;</w:t>
            </w:r>
          </w:p>
          <w:p w14:paraId="1BC485DF" w14:textId="77777777" w:rsidR="003116F2" w:rsidRDefault="003116F2" w:rsidP="003116F2">
            <w:pPr>
              <w:pStyle w:val="Lijstalinea"/>
              <w:numPr>
                <w:ilvl w:val="0"/>
                <w:numId w:val="28"/>
              </w:numPr>
              <w:textAlignment w:val="auto"/>
            </w:pPr>
            <w:r>
              <w:t>werkpakket;</w:t>
            </w:r>
          </w:p>
          <w:p w14:paraId="5D508C09" w14:textId="77777777" w:rsidR="003116F2" w:rsidRDefault="003116F2" w:rsidP="003116F2">
            <w:pPr>
              <w:pStyle w:val="Lijstalinea"/>
              <w:numPr>
                <w:ilvl w:val="0"/>
                <w:numId w:val="28"/>
              </w:numPr>
              <w:textAlignment w:val="auto"/>
            </w:pPr>
            <w:r>
              <w:t>datum wanneer corrigerende maatregelen uitgevoerd zullen zijn;</w:t>
            </w:r>
          </w:p>
          <w:p w14:paraId="76190ECE" w14:textId="77777777" w:rsidR="003116F2" w:rsidRDefault="003116F2" w:rsidP="003116F2">
            <w:pPr>
              <w:pStyle w:val="Lijstalinea"/>
              <w:numPr>
                <w:ilvl w:val="0"/>
                <w:numId w:val="28"/>
              </w:numPr>
              <w:textAlignment w:val="auto"/>
            </w:pPr>
            <w:r>
              <w:t>beschrijving en status van de corrigerende maatregelen;</w:t>
            </w:r>
          </w:p>
          <w:p w14:paraId="3A59F75D" w14:textId="77777777" w:rsidR="003116F2" w:rsidRDefault="003116F2" w:rsidP="003116F2">
            <w:pPr>
              <w:pStyle w:val="Lijstalinea"/>
              <w:numPr>
                <w:ilvl w:val="0"/>
                <w:numId w:val="28"/>
              </w:numPr>
              <w:textAlignment w:val="auto"/>
            </w:pPr>
            <w:r>
              <w:t>geplande datum implementatie corrigerende maatregelen;</w:t>
            </w:r>
          </w:p>
          <w:p w14:paraId="28736E72" w14:textId="77777777" w:rsidR="003116F2" w:rsidRDefault="003116F2" w:rsidP="003116F2">
            <w:pPr>
              <w:pStyle w:val="Lijstalinea"/>
              <w:numPr>
                <w:ilvl w:val="0"/>
                <w:numId w:val="28"/>
              </w:numPr>
              <w:textAlignment w:val="auto"/>
            </w:pPr>
            <w:r>
              <w:t>geplande datum implementatie preventieve maatregelen;</w:t>
            </w:r>
          </w:p>
          <w:p w14:paraId="6F60E613" w14:textId="77777777" w:rsidR="003116F2" w:rsidRDefault="003116F2" w:rsidP="003116F2">
            <w:pPr>
              <w:pStyle w:val="Lijstalinea"/>
              <w:numPr>
                <w:ilvl w:val="0"/>
                <w:numId w:val="28"/>
              </w:numPr>
              <w:textAlignment w:val="auto"/>
            </w:pPr>
            <w:r>
              <w:t>werkelijke datum implementatie corrigerende maatregelen;</w:t>
            </w:r>
          </w:p>
          <w:p w14:paraId="73675EDC" w14:textId="77777777" w:rsidR="003116F2" w:rsidRDefault="003116F2" w:rsidP="003116F2">
            <w:pPr>
              <w:pStyle w:val="Lijstalinea"/>
              <w:numPr>
                <w:ilvl w:val="0"/>
                <w:numId w:val="28"/>
              </w:numPr>
              <w:textAlignment w:val="auto"/>
            </w:pPr>
            <w:r>
              <w:t>werkelijke datum implementatie preventieve maatregelen;</w:t>
            </w:r>
          </w:p>
          <w:p w14:paraId="5FAF16C8" w14:textId="77777777" w:rsidR="003116F2" w:rsidRDefault="003116F2" w:rsidP="003116F2">
            <w:pPr>
              <w:pStyle w:val="Lijstalinea"/>
              <w:numPr>
                <w:ilvl w:val="0"/>
                <w:numId w:val="28"/>
              </w:numPr>
              <w:textAlignment w:val="auto"/>
            </w:pPr>
            <w:r>
              <w:t>status afwijking;</w:t>
            </w:r>
          </w:p>
          <w:p w14:paraId="5B09D00B" w14:textId="77777777" w:rsidR="003116F2" w:rsidRDefault="003116F2" w:rsidP="003116F2">
            <w:pPr>
              <w:pStyle w:val="Lijstalinea"/>
              <w:numPr>
                <w:ilvl w:val="0"/>
                <w:numId w:val="28"/>
              </w:numPr>
              <w:textAlignment w:val="auto"/>
            </w:pPr>
            <w:r>
              <w:t>datum sluiting van het afwijkingsrapport.</w:t>
            </w:r>
          </w:p>
        </w:tc>
        <w:tc>
          <w:tcPr>
            <w:tcW w:w="1222" w:type="dxa"/>
          </w:tcPr>
          <w:p w14:paraId="227F2A96" w14:textId="77777777" w:rsidR="003116F2" w:rsidRDefault="003116F2"/>
        </w:tc>
      </w:tr>
    </w:tbl>
    <w:p w14:paraId="0124A4DE" w14:textId="66F73CDD" w:rsidR="00560059" w:rsidRDefault="00560059" w:rsidP="003116F2"/>
    <w:p w14:paraId="35E6D403" w14:textId="77777777" w:rsidR="00560059" w:rsidRDefault="00560059">
      <w:pPr>
        <w:spacing w:line="240" w:lineRule="auto"/>
      </w:pPr>
      <w:r>
        <w:br w:type="page"/>
      </w:r>
    </w:p>
    <w:p w14:paraId="6D801D76" w14:textId="77777777" w:rsidR="003116F2" w:rsidRDefault="003116F2" w:rsidP="003116F2"/>
    <w:p w14:paraId="75D5932A" w14:textId="316F669A" w:rsidR="003116F2" w:rsidRDefault="003116F2" w:rsidP="003116F2">
      <w:pPr>
        <w:pStyle w:val="Huisstijl-Kop3"/>
        <w:numPr>
          <w:ilvl w:val="2"/>
          <w:numId w:val="20"/>
        </w:numPr>
        <w:textAlignment w:val="auto"/>
      </w:pPr>
      <w:bookmarkStart w:id="30" w:name="_Toc64572977"/>
      <w:r>
        <w:t>Opstellen plan van aanpak</w:t>
      </w:r>
      <w:bookmarkEnd w:id="30"/>
    </w:p>
    <w:p w14:paraId="1D7BAD25" w14:textId="77777777" w:rsidR="003116F2" w:rsidRDefault="003116F2" w:rsidP="003116F2"/>
    <w:p w14:paraId="18775CAC"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7"/>
        <w:gridCol w:w="1191"/>
      </w:tblGrid>
      <w:tr w:rsidR="003116F2" w14:paraId="4B4ADD55" w14:textId="77777777" w:rsidTr="003116F2">
        <w:tc>
          <w:tcPr>
            <w:tcW w:w="1101" w:type="dxa"/>
            <w:hideMark/>
          </w:tcPr>
          <w:p w14:paraId="362AFF10" w14:textId="77777777" w:rsidR="003116F2" w:rsidRDefault="003116F2">
            <w:r>
              <w:t>KM006</w:t>
            </w:r>
          </w:p>
        </w:tc>
        <w:tc>
          <w:tcPr>
            <w:tcW w:w="5528" w:type="dxa"/>
            <w:hideMark/>
          </w:tcPr>
          <w:p w14:paraId="2A87D4B7" w14:textId="0B955210" w:rsidR="003116F2" w:rsidRDefault="003116F2" w:rsidP="00D71B0C">
            <w:r>
              <w:t>De opdrachtnemer dient een plan van aanpak op te stellen</w:t>
            </w:r>
            <w:r w:rsidR="00E167CF">
              <w:t xml:space="preserve"> als onderdeel van de inschrijving van maximaal </w:t>
            </w:r>
            <w:r w:rsidR="00D71B0C">
              <w:t xml:space="preserve">30 </w:t>
            </w:r>
            <w:r w:rsidR="00E167CF">
              <w:t>pagina’s</w:t>
            </w:r>
            <w:r w:rsidR="00FF60A2">
              <w:t>, waarin</w:t>
            </w:r>
            <w:r>
              <w:t xml:space="preserve"> </w:t>
            </w:r>
            <w:r w:rsidR="00FF60A2">
              <w:t xml:space="preserve">onder andere een </w:t>
            </w:r>
            <w:r>
              <w:t>beschrijving wordt gegeven van de toepassing van het kwaliteitsmanagement bij uitvoering van de opdracht.</w:t>
            </w:r>
          </w:p>
        </w:tc>
        <w:tc>
          <w:tcPr>
            <w:tcW w:w="1222" w:type="dxa"/>
          </w:tcPr>
          <w:p w14:paraId="37F84A65" w14:textId="77777777" w:rsidR="003116F2" w:rsidRDefault="003116F2"/>
        </w:tc>
      </w:tr>
    </w:tbl>
    <w:p w14:paraId="1219DB27"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5446"/>
        <w:gridCol w:w="1176"/>
      </w:tblGrid>
      <w:tr w:rsidR="003116F2" w14:paraId="4CE5E9D2" w14:textId="77777777" w:rsidTr="003116F2">
        <w:tc>
          <w:tcPr>
            <w:tcW w:w="1101" w:type="dxa"/>
            <w:hideMark/>
          </w:tcPr>
          <w:p w14:paraId="04F90F69" w14:textId="77777777" w:rsidR="003116F2" w:rsidRDefault="003116F2">
            <w:r>
              <w:t>KM007</w:t>
            </w:r>
          </w:p>
        </w:tc>
        <w:tc>
          <w:tcPr>
            <w:tcW w:w="5528" w:type="dxa"/>
            <w:hideMark/>
          </w:tcPr>
          <w:p w14:paraId="61D0D103" w14:textId="77777777" w:rsidR="003116F2" w:rsidRDefault="003116F2">
            <w:r>
              <w:t>In het Plan van Aanpak dienen minimaal de volgende onderwerpen opgenomen te zijn:</w:t>
            </w:r>
          </w:p>
          <w:p w14:paraId="5ED3F325" w14:textId="1C13624B" w:rsidR="00560059" w:rsidRDefault="00560059" w:rsidP="00560059">
            <w:pPr>
              <w:pStyle w:val="Lijstalinea"/>
              <w:numPr>
                <w:ilvl w:val="0"/>
                <w:numId w:val="29"/>
              </w:numPr>
              <w:textAlignment w:val="auto"/>
            </w:pPr>
            <w:r>
              <w:t>De v</w:t>
            </w:r>
            <w:r w:rsidRPr="00560059">
              <w:t>ermelde eisen in paragraaf 3.1.5</w:t>
            </w:r>
            <w:r>
              <w:t>.</w:t>
            </w:r>
          </w:p>
          <w:p w14:paraId="22EF3DD4" w14:textId="186110F3" w:rsidR="003116F2" w:rsidRDefault="003116F2" w:rsidP="003116F2">
            <w:pPr>
              <w:pStyle w:val="Lijstalinea"/>
              <w:numPr>
                <w:ilvl w:val="0"/>
                <w:numId w:val="29"/>
              </w:numPr>
              <w:textAlignment w:val="auto"/>
            </w:pPr>
            <w:r>
              <w:t>beschrijving van de wijze waarop de opdracht wordt gemanaged en waarin is opgenomen:</w:t>
            </w:r>
          </w:p>
          <w:p w14:paraId="4F23AA68" w14:textId="77777777" w:rsidR="003116F2" w:rsidRDefault="003116F2" w:rsidP="003116F2">
            <w:pPr>
              <w:pStyle w:val="Lijstalinea"/>
              <w:numPr>
                <w:ilvl w:val="1"/>
                <w:numId w:val="30"/>
              </w:numPr>
              <w:textAlignment w:val="auto"/>
            </w:pPr>
            <w:r>
              <w:t>beschrijving van de strategie/ -aanpak van de opdracht;</w:t>
            </w:r>
          </w:p>
          <w:p w14:paraId="264D410F" w14:textId="77777777" w:rsidR="003116F2" w:rsidRDefault="003116F2" w:rsidP="003116F2">
            <w:pPr>
              <w:pStyle w:val="Lijstalinea"/>
              <w:numPr>
                <w:ilvl w:val="1"/>
                <w:numId w:val="30"/>
              </w:numPr>
              <w:textAlignment w:val="auto"/>
            </w:pPr>
            <w:r>
              <w:t>beschrijving van de voor de uitvoering van de opdracht samengestelde projectorganisatie, waarin de leidinggevenden en sleutelfuncties zijn opgenomen inclusief de aan hen toebedeelde taken, verantwoordelijkheden en bevoegdheden;</w:t>
            </w:r>
          </w:p>
          <w:p w14:paraId="7CC597CA" w14:textId="77777777" w:rsidR="003116F2" w:rsidRDefault="003116F2" w:rsidP="003116F2">
            <w:pPr>
              <w:pStyle w:val="Lijstalinea"/>
              <w:numPr>
                <w:ilvl w:val="1"/>
                <w:numId w:val="30"/>
              </w:numPr>
              <w:textAlignment w:val="auto"/>
            </w:pPr>
            <w:r>
              <w:t>beschrijving van de communicatie en informatievoorziening ten behoeve van de opdracht (intern en extern);</w:t>
            </w:r>
          </w:p>
          <w:p w14:paraId="435D1B31" w14:textId="6BECFA0D" w:rsidR="003116F2" w:rsidRDefault="003116F2" w:rsidP="003116F2">
            <w:pPr>
              <w:pStyle w:val="Lijstalinea"/>
              <w:numPr>
                <w:ilvl w:val="1"/>
                <w:numId w:val="30"/>
              </w:numPr>
              <w:textAlignment w:val="auto"/>
            </w:pPr>
            <w:r>
              <w:t>beschrijving van de wijze waarop met afwijkingen en/of wijzigingen w</w:t>
            </w:r>
            <w:r w:rsidR="00560059">
              <w:t>ordt omgegaan;</w:t>
            </w:r>
          </w:p>
          <w:p w14:paraId="7D41B1AA" w14:textId="324136E9" w:rsidR="00560059" w:rsidRDefault="00560059" w:rsidP="00560059">
            <w:pPr>
              <w:textAlignment w:val="auto"/>
            </w:pPr>
          </w:p>
          <w:p w14:paraId="65E8F58C" w14:textId="5BF25D1B" w:rsidR="003116F2" w:rsidRDefault="003116F2" w:rsidP="00560059">
            <w:pPr>
              <w:textAlignment w:val="auto"/>
            </w:pPr>
          </w:p>
        </w:tc>
        <w:tc>
          <w:tcPr>
            <w:tcW w:w="1222" w:type="dxa"/>
          </w:tcPr>
          <w:p w14:paraId="3520F864" w14:textId="77777777" w:rsidR="003116F2" w:rsidRDefault="003116F2"/>
        </w:tc>
      </w:tr>
    </w:tbl>
    <w:p w14:paraId="2B4800CC" w14:textId="77777777" w:rsidR="003116F2" w:rsidRDefault="003116F2" w:rsidP="003116F2"/>
    <w:p w14:paraId="6CEAA11D" w14:textId="77777777" w:rsidR="003116F2" w:rsidRDefault="003116F2" w:rsidP="003116F2"/>
    <w:p w14:paraId="0033D42B" w14:textId="77777777" w:rsidR="003116F2" w:rsidRDefault="003116F2" w:rsidP="003116F2">
      <w:pPr>
        <w:spacing w:line="240" w:lineRule="auto"/>
      </w:pPr>
      <w:r>
        <w:br w:type="page"/>
      </w:r>
    </w:p>
    <w:p w14:paraId="5F5F2832" w14:textId="77777777" w:rsidR="003116F2" w:rsidRDefault="003116F2" w:rsidP="003116F2">
      <w:pPr>
        <w:pStyle w:val="Huisstijl-Kop1"/>
        <w:numPr>
          <w:ilvl w:val="0"/>
          <w:numId w:val="20"/>
        </w:numPr>
        <w:textAlignment w:val="auto"/>
      </w:pPr>
      <w:bookmarkStart w:id="31" w:name="_Toc64572978"/>
      <w:r>
        <w:lastRenderedPageBreak/>
        <w:t>Projectbeheersing</w:t>
      </w:r>
      <w:bookmarkEnd w:id="31"/>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
        <w:gridCol w:w="5430"/>
        <w:gridCol w:w="1190"/>
      </w:tblGrid>
      <w:tr w:rsidR="003116F2" w14:paraId="33733DB0" w14:textId="77777777" w:rsidTr="003116F2">
        <w:tc>
          <w:tcPr>
            <w:tcW w:w="1101" w:type="dxa"/>
            <w:hideMark/>
          </w:tcPr>
          <w:p w14:paraId="6095F74E" w14:textId="77777777" w:rsidR="003116F2" w:rsidRDefault="003116F2">
            <w:r>
              <w:t>PB001</w:t>
            </w:r>
          </w:p>
        </w:tc>
        <w:tc>
          <w:tcPr>
            <w:tcW w:w="5528" w:type="dxa"/>
            <w:hideMark/>
          </w:tcPr>
          <w:p w14:paraId="743D5E33" w14:textId="77777777" w:rsidR="003116F2" w:rsidRDefault="003116F2">
            <w:pPr>
              <w:pStyle w:val="broodtekst"/>
            </w:pPr>
            <w:r>
              <w:t xml:space="preserve">De Opdrachtnemer dient zijn Werkzaamheden te beheersen op de </w:t>
            </w:r>
            <w:proofErr w:type="spellStart"/>
            <w:r>
              <w:t>projectbeheersaspecten</w:t>
            </w:r>
            <w:proofErr w:type="spellEnd"/>
            <w:r>
              <w:t>, zodanig dat de opdracht wordt gerealiseerd conform de uit de overeenkomst voortvloeiende eisen.</w:t>
            </w:r>
          </w:p>
        </w:tc>
        <w:tc>
          <w:tcPr>
            <w:tcW w:w="1222" w:type="dxa"/>
          </w:tcPr>
          <w:p w14:paraId="7153B5D2" w14:textId="77777777" w:rsidR="003116F2" w:rsidRDefault="003116F2"/>
        </w:tc>
      </w:tr>
    </w:tbl>
    <w:p w14:paraId="67126147" w14:textId="77777777" w:rsidR="003116F2" w:rsidRDefault="003116F2" w:rsidP="003116F2"/>
    <w:p w14:paraId="472AC08D" w14:textId="77777777" w:rsidR="003116F2" w:rsidRDefault="003116F2" w:rsidP="003116F2">
      <w:pPr>
        <w:pStyle w:val="Huisstijl-Kop2"/>
        <w:numPr>
          <w:ilvl w:val="1"/>
          <w:numId w:val="20"/>
        </w:numPr>
        <w:textAlignment w:val="auto"/>
      </w:pPr>
      <w:bookmarkStart w:id="32" w:name="_Toc64572979"/>
      <w:r>
        <w:t>Planning</w:t>
      </w:r>
      <w:bookmarkEnd w:id="32"/>
    </w:p>
    <w:p w14:paraId="4E29C04E"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74A45A96" w14:textId="77777777" w:rsidTr="003116F2">
        <w:tc>
          <w:tcPr>
            <w:tcW w:w="1101" w:type="dxa"/>
            <w:hideMark/>
          </w:tcPr>
          <w:p w14:paraId="32C35D6F" w14:textId="77777777" w:rsidR="003116F2" w:rsidRDefault="003116F2">
            <w:r>
              <w:t>PB002</w:t>
            </w:r>
          </w:p>
        </w:tc>
        <w:tc>
          <w:tcPr>
            <w:tcW w:w="5528" w:type="dxa"/>
            <w:hideMark/>
          </w:tcPr>
          <w:p w14:paraId="0BE430C9" w14:textId="77777777" w:rsidR="003116F2" w:rsidRDefault="003116F2">
            <w:pPr>
              <w:pStyle w:val="broodtekst"/>
            </w:pPr>
            <w:r>
              <w:t>De Opdrachtnemer dient de opdracht zodanig te verrichten dat de opdracht en afstemming daarover met de Opdrachtgever in de tijd worden beheerst en dat de hieruit voortkomende diensten en/of producten uiterlijk op de gestelde opleverdatum en eventueel gestelde mijlpaaldata zijn gerealiseerd.</w:t>
            </w:r>
          </w:p>
        </w:tc>
        <w:tc>
          <w:tcPr>
            <w:tcW w:w="1222" w:type="dxa"/>
          </w:tcPr>
          <w:p w14:paraId="4C30511B" w14:textId="77777777" w:rsidR="003116F2" w:rsidRDefault="003116F2"/>
        </w:tc>
      </w:tr>
    </w:tbl>
    <w:p w14:paraId="60342E44"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535A14C4" w14:textId="77777777" w:rsidTr="003116F2">
        <w:tc>
          <w:tcPr>
            <w:tcW w:w="1101" w:type="dxa"/>
            <w:hideMark/>
          </w:tcPr>
          <w:p w14:paraId="4CDFD79F" w14:textId="77777777" w:rsidR="003116F2" w:rsidRDefault="003116F2">
            <w:r>
              <w:t>PB003</w:t>
            </w:r>
          </w:p>
        </w:tc>
        <w:tc>
          <w:tcPr>
            <w:tcW w:w="5528" w:type="dxa"/>
            <w:hideMark/>
          </w:tcPr>
          <w:p w14:paraId="425FBE56" w14:textId="77777777" w:rsidR="003116F2" w:rsidRDefault="003116F2">
            <w:pPr>
              <w:pStyle w:val="broodtekst"/>
            </w:pPr>
            <w:r>
              <w:t>De Opdrachtnemer dient te de opdracht uit te voeren, waarbij het resultaat hiervan in de vorm van de diensten en/of producten, gereed dient te zijn op de navolgende momenten:</w:t>
            </w:r>
          </w:p>
        </w:tc>
        <w:tc>
          <w:tcPr>
            <w:tcW w:w="1222" w:type="dxa"/>
          </w:tcPr>
          <w:p w14:paraId="6E15BF55" w14:textId="77777777" w:rsidR="003116F2" w:rsidRDefault="003116F2"/>
        </w:tc>
      </w:tr>
    </w:tbl>
    <w:p w14:paraId="41DB8AD4" w14:textId="77777777" w:rsidR="003116F2" w:rsidRDefault="003116F2" w:rsidP="003116F2"/>
    <w:tbl>
      <w:tblPr>
        <w:tblStyle w:val="Tabelraster"/>
        <w:tblW w:w="0" w:type="auto"/>
        <w:tblLook w:val="04A0" w:firstRow="1" w:lastRow="0" w:firstColumn="1" w:lastColumn="0" w:noHBand="0" w:noVBand="1"/>
      </w:tblPr>
      <w:tblGrid>
        <w:gridCol w:w="458"/>
        <w:gridCol w:w="4688"/>
        <w:gridCol w:w="2555"/>
      </w:tblGrid>
      <w:tr w:rsidR="003116F2" w14:paraId="264F9D93"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1E69C8E0" w14:textId="77777777" w:rsidR="003116F2" w:rsidRDefault="003116F2">
            <w:pPr>
              <w:rPr>
                <w:b/>
              </w:rPr>
            </w:pPr>
            <w:proofErr w:type="spellStart"/>
            <w:r>
              <w:rPr>
                <w:b/>
              </w:rPr>
              <w:t>Nr</w:t>
            </w:r>
            <w:proofErr w:type="spellEnd"/>
          </w:p>
        </w:tc>
        <w:tc>
          <w:tcPr>
            <w:tcW w:w="4688" w:type="dxa"/>
            <w:tcBorders>
              <w:top w:val="single" w:sz="4" w:space="0" w:color="auto"/>
              <w:left w:val="single" w:sz="4" w:space="0" w:color="auto"/>
              <w:bottom w:val="single" w:sz="4" w:space="0" w:color="auto"/>
              <w:right w:val="single" w:sz="4" w:space="0" w:color="auto"/>
            </w:tcBorders>
            <w:hideMark/>
          </w:tcPr>
          <w:p w14:paraId="5B4BF564" w14:textId="77777777" w:rsidR="003116F2" w:rsidRDefault="003116F2">
            <w:pPr>
              <w:rPr>
                <w:b/>
              </w:rPr>
            </w:pPr>
            <w:r>
              <w:rPr>
                <w:b/>
              </w:rPr>
              <w:t>Dienst/product</w:t>
            </w:r>
          </w:p>
        </w:tc>
        <w:tc>
          <w:tcPr>
            <w:tcW w:w="2555" w:type="dxa"/>
            <w:tcBorders>
              <w:top w:val="single" w:sz="4" w:space="0" w:color="auto"/>
              <w:left w:val="single" w:sz="4" w:space="0" w:color="auto"/>
              <w:bottom w:val="single" w:sz="4" w:space="0" w:color="auto"/>
              <w:right w:val="single" w:sz="4" w:space="0" w:color="auto"/>
            </w:tcBorders>
            <w:hideMark/>
          </w:tcPr>
          <w:p w14:paraId="0C11EA21" w14:textId="77777777" w:rsidR="003116F2" w:rsidRDefault="003116F2">
            <w:pPr>
              <w:rPr>
                <w:b/>
              </w:rPr>
            </w:pPr>
            <w:r>
              <w:rPr>
                <w:b/>
              </w:rPr>
              <w:t>Mijlpaal datum</w:t>
            </w:r>
          </w:p>
        </w:tc>
      </w:tr>
      <w:tr w:rsidR="003116F2" w14:paraId="5B2DDB24"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575CE2F9" w14:textId="77777777" w:rsidR="003116F2" w:rsidRDefault="003116F2">
            <w:r>
              <w:t>01</w:t>
            </w:r>
          </w:p>
        </w:tc>
        <w:tc>
          <w:tcPr>
            <w:tcW w:w="4688" w:type="dxa"/>
            <w:tcBorders>
              <w:top w:val="single" w:sz="4" w:space="0" w:color="auto"/>
              <w:left w:val="single" w:sz="4" w:space="0" w:color="auto"/>
              <w:bottom w:val="single" w:sz="4" w:space="0" w:color="auto"/>
              <w:right w:val="single" w:sz="4" w:space="0" w:color="auto"/>
            </w:tcBorders>
          </w:tcPr>
          <w:p w14:paraId="217C4ABE" w14:textId="63F649FC" w:rsidR="003116F2" w:rsidRDefault="00E167CF">
            <w:r>
              <w:t xml:space="preserve">Eindrapport gereed </w:t>
            </w:r>
            <w:r w:rsidR="00F4691F">
              <w:t xml:space="preserve">inclusief commentaarrondes </w:t>
            </w:r>
            <w:r>
              <w:t>met gedocumenteerd het capaciteitsonderzoek in 2021</w:t>
            </w:r>
          </w:p>
        </w:tc>
        <w:tc>
          <w:tcPr>
            <w:tcW w:w="2555" w:type="dxa"/>
            <w:tcBorders>
              <w:top w:val="single" w:sz="4" w:space="0" w:color="auto"/>
              <w:left w:val="single" w:sz="4" w:space="0" w:color="auto"/>
              <w:bottom w:val="single" w:sz="4" w:space="0" w:color="auto"/>
              <w:right w:val="single" w:sz="4" w:space="0" w:color="auto"/>
            </w:tcBorders>
          </w:tcPr>
          <w:p w14:paraId="384C1E29" w14:textId="5E6834C8" w:rsidR="003116F2" w:rsidRDefault="00E167CF">
            <w:r>
              <w:t>15-12-2021</w:t>
            </w:r>
          </w:p>
        </w:tc>
      </w:tr>
      <w:tr w:rsidR="00E167CF" w14:paraId="4CE800F3"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093CE287" w14:textId="77777777" w:rsidR="00E167CF" w:rsidRDefault="00E167CF" w:rsidP="00E167CF">
            <w:r>
              <w:t>02</w:t>
            </w:r>
          </w:p>
        </w:tc>
        <w:tc>
          <w:tcPr>
            <w:tcW w:w="4688" w:type="dxa"/>
            <w:tcBorders>
              <w:top w:val="single" w:sz="4" w:space="0" w:color="auto"/>
              <w:left w:val="single" w:sz="4" w:space="0" w:color="auto"/>
              <w:bottom w:val="single" w:sz="4" w:space="0" w:color="auto"/>
              <w:right w:val="single" w:sz="4" w:space="0" w:color="auto"/>
            </w:tcBorders>
          </w:tcPr>
          <w:p w14:paraId="7FCAFE7A" w14:textId="5FECCF20" w:rsidR="00E167CF" w:rsidRDefault="00E167CF" w:rsidP="00E167CF">
            <w:r>
              <w:t xml:space="preserve">Eindrapport gereed </w:t>
            </w:r>
            <w:r w:rsidR="00F4691F">
              <w:t xml:space="preserve">inclusief commentaarrondes </w:t>
            </w:r>
            <w:r>
              <w:t>met gedocumenteerd het capaciteitsonderzoek in 2022</w:t>
            </w:r>
          </w:p>
        </w:tc>
        <w:tc>
          <w:tcPr>
            <w:tcW w:w="2555" w:type="dxa"/>
            <w:tcBorders>
              <w:top w:val="single" w:sz="4" w:space="0" w:color="auto"/>
              <w:left w:val="single" w:sz="4" w:space="0" w:color="auto"/>
              <w:bottom w:val="single" w:sz="4" w:space="0" w:color="auto"/>
              <w:right w:val="single" w:sz="4" w:space="0" w:color="auto"/>
            </w:tcBorders>
          </w:tcPr>
          <w:p w14:paraId="29917952" w14:textId="2708956A" w:rsidR="00E167CF" w:rsidRDefault="00E167CF" w:rsidP="00E167CF">
            <w:r>
              <w:t>15-12-2022</w:t>
            </w:r>
          </w:p>
        </w:tc>
      </w:tr>
      <w:tr w:rsidR="00E167CF" w14:paraId="19D2387C"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7B795306" w14:textId="77777777" w:rsidR="00E167CF" w:rsidRDefault="00E167CF" w:rsidP="00E167CF">
            <w:r>
              <w:t>03</w:t>
            </w:r>
          </w:p>
        </w:tc>
        <w:tc>
          <w:tcPr>
            <w:tcW w:w="4688" w:type="dxa"/>
            <w:tcBorders>
              <w:top w:val="single" w:sz="4" w:space="0" w:color="auto"/>
              <w:left w:val="single" w:sz="4" w:space="0" w:color="auto"/>
              <w:bottom w:val="single" w:sz="4" w:space="0" w:color="auto"/>
              <w:right w:val="single" w:sz="4" w:space="0" w:color="auto"/>
            </w:tcBorders>
          </w:tcPr>
          <w:p w14:paraId="78730AD5" w14:textId="0CEA1360" w:rsidR="00E167CF" w:rsidRDefault="000968E3" w:rsidP="00E167CF">
            <w:r>
              <w:t>E</w:t>
            </w:r>
            <w:r w:rsidR="00E167CF">
              <w:t xml:space="preserve">indrapport gereed </w:t>
            </w:r>
            <w:r w:rsidR="00F4691F">
              <w:t xml:space="preserve">inclusief commentaarrondes </w:t>
            </w:r>
            <w:r w:rsidR="00E167CF">
              <w:t>met gedocumenteerd het capaciteitsonderzoek in 2023</w:t>
            </w:r>
          </w:p>
        </w:tc>
        <w:tc>
          <w:tcPr>
            <w:tcW w:w="2555" w:type="dxa"/>
            <w:tcBorders>
              <w:top w:val="single" w:sz="4" w:space="0" w:color="auto"/>
              <w:left w:val="single" w:sz="4" w:space="0" w:color="auto"/>
              <w:bottom w:val="single" w:sz="4" w:space="0" w:color="auto"/>
              <w:right w:val="single" w:sz="4" w:space="0" w:color="auto"/>
            </w:tcBorders>
          </w:tcPr>
          <w:p w14:paraId="70737EBE" w14:textId="4DDA8F7A" w:rsidR="00E167CF" w:rsidRDefault="00E167CF" w:rsidP="00E167CF">
            <w:r>
              <w:t>15-12-2023</w:t>
            </w:r>
          </w:p>
        </w:tc>
      </w:tr>
      <w:tr w:rsidR="00E167CF" w14:paraId="6F6ADC0A"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30CDB175" w14:textId="77777777" w:rsidR="00E167CF" w:rsidRDefault="00E167CF" w:rsidP="00E167CF">
            <w:r>
              <w:t>04</w:t>
            </w:r>
          </w:p>
        </w:tc>
        <w:tc>
          <w:tcPr>
            <w:tcW w:w="4688" w:type="dxa"/>
            <w:tcBorders>
              <w:top w:val="single" w:sz="4" w:space="0" w:color="auto"/>
              <w:left w:val="single" w:sz="4" w:space="0" w:color="auto"/>
              <w:bottom w:val="single" w:sz="4" w:space="0" w:color="auto"/>
              <w:right w:val="single" w:sz="4" w:space="0" w:color="auto"/>
            </w:tcBorders>
          </w:tcPr>
          <w:p w14:paraId="5E1DA91F" w14:textId="3290D087" w:rsidR="00E167CF" w:rsidRDefault="000968E3" w:rsidP="00E167CF">
            <w:r>
              <w:t>E</w:t>
            </w:r>
            <w:r w:rsidR="00E167CF">
              <w:t xml:space="preserve">indrapport gereed </w:t>
            </w:r>
            <w:r w:rsidR="00F4691F">
              <w:t xml:space="preserve">inclusief commentaarrondes </w:t>
            </w:r>
            <w:r w:rsidR="00E167CF">
              <w:t>met gedocumenteerd het capaciteitsonderzoek in 2024</w:t>
            </w:r>
          </w:p>
        </w:tc>
        <w:tc>
          <w:tcPr>
            <w:tcW w:w="2555" w:type="dxa"/>
            <w:tcBorders>
              <w:top w:val="single" w:sz="4" w:space="0" w:color="auto"/>
              <w:left w:val="single" w:sz="4" w:space="0" w:color="auto"/>
              <w:bottom w:val="single" w:sz="4" w:space="0" w:color="auto"/>
              <w:right w:val="single" w:sz="4" w:space="0" w:color="auto"/>
            </w:tcBorders>
          </w:tcPr>
          <w:p w14:paraId="32EDFF60" w14:textId="00E5DC83" w:rsidR="00E167CF" w:rsidRDefault="00E167CF" w:rsidP="00E167CF">
            <w:r>
              <w:t>15-12-2024</w:t>
            </w:r>
          </w:p>
        </w:tc>
      </w:tr>
      <w:tr w:rsidR="00E167CF" w14:paraId="3A77A4C8"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7188677D" w14:textId="77777777" w:rsidR="00E167CF" w:rsidRDefault="00E167CF" w:rsidP="00E167CF">
            <w:r>
              <w:t>05</w:t>
            </w:r>
          </w:p>
        </w:tc>
        <w:tc>
          <w:tcPr>
            <w:tcW w:w="4688" w:type="dxa"/>
            <w:tcBorders>
              <w:top w:val="single" w:sz="4" w:space="0" w:color="auto"/>
              <w:left w:val="single" w:sz="4" w:space="0" w:color="auto"/>
              <w:bottom w:val="single" w:sz="4" w:space="0" w:color="auto"/>
              <w:right w:val="single" w:sz="4" w:space="0" w:color="auto"/>
            </w:tcBorders>
          </w:tcPr>
          <w:p w14:paraId="18F709FE" w14:textId="6C8A2252" w:rsidR="00E167CF" w:rsidRDefault="000968E3" w:rsidP="00E167CF">
            <w:r>
              <w:t>Optioneel: eindrapport gereed inclusief commentaarrondes met gedocumenteerd het capaciteitsonderzoek in 2025</w:t>
            </w:r>
          </w:p>
        </w:tc>
        <w:tc>
          <w:tcPr>
            <w:tcW w:w="2555" w:type="dxa"/>
            <w:tcBorders>
              <w:top w:val="single" w:sz="4" w:space="0" w:color="auto"/>
              <w:left w:val="single" w:sz="4" w:space="0" w:color="auto"/>
              <w:bottom w:val="single" w:sz="4" w:space="0" w:color="auto"/>
              <w:right w:val="single" w:sz="4" w:space="0" w:color="auto"/>
            </w:tcBorders>
          </w:tcPr>
          <w:p w14:paraId="5847182F" w14:textId="15989649" w:rsidR="00E167CF" w:rsidRDefault="000968E3" w:rsidP="00E167CF">
            <w:r>
              <w:t>15-12-2025</w:t>
            </w:r>
          </w:p>
        </w:tc>
      </w:tr>
      <w:tr w:rsidR="00E167CF" w14:paraId="3655E58F"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1AF9611A" w14:textId="77777777" w:rsidR="00E167CF" w:rsidRDefault="00E167CF" w:rsidP="00E167CF">
            <w:r>
              <w:t>06</w:t>
            </w:r>
          </w:p>
        </w:tc>
        <w:tc>
          <w:tcPr>
            <w:tcW w:w="4688" w:type="dxa"/>
            <w:tcBorders>
              <w:top w:val="single" w:sz="4" w:space="0" w:color="auto"/>
              <w:left w:val="single" w:sz="4" w:space="0" w:color="auto"/>
              <w:bottom w:val="single" w:sz="4" w:space="0" w:color="auto"/>
              <w:right w:val="single" w:sz="4" w:space="0" w:color="auto"/>
            </w:tcBorders>
          </w:tcPr>
          <w:p w14:paraId="6C0EF11E" w14:textId="77777777" w:rsidR="00E167CF" w:rsidRDefault="00E167CF" w:rsidP="00E167CF"/>
        </w:tc>
        <w:tc>
          <w:tcPr>
            <w:tcW w:w="2555" w:type="dxa"/>
            <w:tcBorders>
              <w:top w:val="single" w:sz="4" w:space="0" w:color="auto"/>
              <w:left w:val="single" w:sz="4" w:space="0" w:color="auto"/>
              <w:bottom w:val="single" w:sz="4" w:space="0" w:color="auto"/>
              <w:right w:val="single" w:sz="4" w:space="0" w:color="auto"/>
            </w:tcBorders>
          </w:tcPr>
          <w:p w14:paraId="14450177" w14:textId="77777777" w:rsidR="00E167CF" w:rsidRDefault="00E167CF" w:rsidP="00E167CF"/>
        </w:tc>
      </w:tr>
      <w:tr w:rsidR="00E167CF" w14:paraId="07BEFBE2"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185462B0" w14:textId="77777777" w:rsidR="00E167CF" w:rsidRDefault="00E167CF" w:rsidP="00E167CF">
            <w:r>
              <w:t>07</w:t>
            </w:r>
          </w:p>
        </w:tc>
        <w:tc>
          <w:tcPr>
            <w:tcW w:w="4688" w:type="dxa"/>
            <w:tcBorders>
              <w:top w:val="single" w:sz="4" w:space="0" w:color="auto"/>
              <w:left w:val="single" w:sz="4" w:space="0" w:color="auto"/>
              <w:bottom w:val="single" w:sz="4" w:space="0" w:color="auto"/>
              <w:right w:val="single" w:sz="4" w:space="0" w:color="auto"/>
            </w:tcBorders>
          </w:tcPr>
          <w:p w14:paraId="785AB534" w14:textId="77777777" w:rsidR="00E167CF" w:rsidRDefault="00E167CF" w:rsidP="00E167CF"/>
        </w:tc>
        <w:tc>
          <w:tcPr>
            <w:tcW w:w="2555" w:type="dxa"/>
            <w:tcBorders>
              <w:top w:val="single" w:sz="4" w:space="0" w:color="auto"/>
              <w:left w:val="single" w:sz="4" w:space="0" w:color="auto"/>
              <w:bottom w:val="single" w:sz="4" w:space="0" w:color="auto"/>
              <w:right w:val="single" w:sz="4" w:space="0" w:color="auto"/>
            </w:tcBorders>
          </w:tcPr>
          <w:p w14:paraId="4AE67FBB" w14:textId="77777777" w:rsidR="00E167CF" w:rsidRDefault="00E167CF" w:rsidP="00E167CF"/>
        </w:tc>
      </w:tr>
      <w:tr w:rsidR="00E167CF" w14:paraId="3755D666"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44D1C380" w14:textId="77777777" w:rsidR="00E167CF" w:rsidRDefault="00E167CF" w:rsidP="00E167CF">
            <w:r>
              <w:t>08</w:t>
            </w:r>
          </w:p>
        </w:tc>
        <w:tc>
          <w:tcPr>
            <w:tcW w:w="4688" w:type="dxa"/>
            <w:tcBorders>
              <w:top w:val="single" w:sz="4" w:space="0" w:color="auto"/>
              <w:left w:val="single" w:sz="4" w:space="0" w:color="auto"/>
              <w:bottom w:val="single" w:sz="4" w:space="0" w:color="auto"/>
              <w:right w:val="single" w:sz="4" w:space="0" w:color="auto"/>
            </w:tcBorders>
          </w:tcPr>
          <w:p w14:paraId="3E45DA65" w14:textId="77777777" w:rsidR="00E167CF" w:rsidRDefault="00E167CF" w:rsidP="00E167CF"/>
        </w:tc>
        <w:tc>
          <w:tcPr>
            <w:tcW w:w="2555" w:type="dxa"/>
            <w:tcBorders>
              <w:top w:val="single" w:sz="4" w:space="0" w:color="auto"/>
              <w:left w:val="single" w:sz="4" w:space="0" w:color="auto"/>
              <w:bottom w:val="single" w:sz="4" w:space="0" w:color="auto"/>
              <w:right w:val="single" w:sz="4" w:space="0" w:color="auto"/>
            </w:tcBorders>
          </w:tcPr>
          <w:p w14:paraId="18D826D1" w14:textId="77777777" w:rsidR="00E167CF" w:rsidRDefault="00E167CF" w:rsidP="00E167CF"/>
        </w:tc>
      </w:tr>
      <w:tr w:rsidR="00E167CF" w14:paraId="26F8DD6C"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730EE2EA" w14:textId="77777777" w:rsidR="00E167CF" w:rsidRDefault="00E167CF" w:rsidP="00E167CF">
            <w:r>
              <w:t>09</w:t>
            </w:r>
          </w:p>
        </w:tc>
        <w:tc>
          <w:tcPr>
            <w:tcW w:w="4688" w:type="dxa"/>
            <w:tcBorders>
              <w:top w:val="single" w:sz="4" w:space="0" w:color="auto"/>
              <w:left w:val="single" w:sz="4" w:space="0" w:color="auto"/>
              <w:bottom w:val="single" w:sz="4" w:space="0" w:color="auto"/>
              <w:right w:val="single" w:sz="4" w:space="0" w:color="auto"/>
            </w:tcBorders>
          </w:tcPr>
          <w:p w14:paraId="1D241F60" w14:textId="77777777" w:rsidR="00E167CF" w:rsidRDefault="00E167CF" w:rsidP="00E167CF"/>
        </w:tc>
        <w:tc>
          <w:tcPr>
            <w:tcW w:w="2555" w:type="dxa"/>
            <w:tcBorders>
              <w:top w:val="single" w:sz="4" w:space="0" w:color="auto"/>
              <w:left w:val="single" w:sz="4" w:space="0" w:color="auto"/>
              <w:bottom w:val="single" w:sz="4" w:space="0" w:color="auto"/>
              <w:right w:val="single" w:sz="4" w:space="0" w:color="auto"/>
            </w:tcBorders>
          </w:tcPr>
          <w:p w14:paraId="0DD45CCD" w14:textId="77777777" w:rsidR="00E167CF" w:rsidRDefault="00E167CF" w:rsidP="00E167CF"/>
        </w:tc>
      </w:tr>
      <w:tr w:rsidR="00E167CF" w14:paraId="341CCB19" w14:textId="77777777" w:rsidTr="00E167CF">
        <w:tc>
          <w:tcPr>
            <w:tcW w:w="458" w:type="dxa"/>
            <w:tcBorders>
              <w:top w:val="single" w:sz="4" w:space="0" w:color="auto"/>
              <w:left w:val="single" w:sz="4" w:space="0" w:color="auto"/>
              <w:bottom w:val="single" w:sz="4" w:space="0" w:color="auto"/>
              <w:right w:val="single" w:sz="4" w:space="0" w:color="auto"/>
            </w:tcBorders>
            <w:hideMark/>
          </w:tcPr>
          <w:p w14:paraId="34532D82" w14:textId="77777777" w:rsidR="00E167CF" w:rsidRDefault="00E167CF" w:rsidP="00E167CF">
            <w:r>
              <w:t>10</w:t>
            </w:r>
          </w:p>
        </w:tc>
        <w:tc>
          <w:tcPr>
            <w:tcW w:w="4688" w:type="dxa"/>
            <w:tcBorders>
              <w:top w:val="single" w:sz="4" w:space="0" w:color="auto"/>
              <w:left w:val="single" w:sz="4" w:space="0" w:color="auto"/>
              <w:bottom w:val="single" w:sz="4" w:space="0" w:color="auto"/>
              <w:right w:val="single" w:sz="4" w:space="0" w:color="auto"/>
            </w:tcBorders>
          </w:tcPr>
          <w:p w14:paraId="7605B3AF" w14:textId="77777777" w:rsidR="00E167CF" w:rsidRDefault="00E167CF" w:rsidP="00E167CF"/>
        </w:tc>
        <w:tc>
          <w:tcPr>
            <w:tcW w:w="2555" w:type="dxa"/>
            <w:tcBorders>
              <w:top w:val="single" w:sz="4" w:space="0" w:color="auto"/>
              <w:left w:val="single" w:sz="4" w:space="0" w:color="auto"/>
              <w:bottom w:val="single" w:sz="4" w:space="0" w:color="auto"/>
              <w:right w:val="single" w:sz="4" w:space="0" w:color="auto"/>
            </w:tcBorders>
          </w:tcPr>
          <w:p w14:paraId="53CB2A26" w14:textId="77777777" w:rsidR="00E167CF" w:rsidRDefault="00E167CF" w:rsidP="00E167CF"/>
        </w:tc>
      </w:tr>
    </w:tbl>
    <w:p w14:paraId="4FA84902" w14:textId="77777777" w:rsidR="003116F2" w:rsidRDefault="003116F2" w:rsidP="003116F2"/>
    <w:p w14:paraId="0605C425" w14:textId="55E6791C" w:rsidR="003116F2" w:rsidRDefault="003116F2" w:rsidP="003116F2">
      <w:pPr>
        <w:pStyle w:val="Huisstijl-Kop3"/>
        <w:numPr>
          <w:ilvl w:val="2"/>
          <w:numId w:val="20"/>
        </w:numPr>
        <w:textAlignment w:val="auto"/>
      </w:pPr>
      <w:bookmarkStart w:id="33" w:name="_Toc64572980"/>
      <w:r>
        <w:t>Opstellen van een planning</w:t>
      </w:r>
      <w:bookmarkEnd w:id="33"/>
    </w:p>
    <w:p w14:paraId="264280EE"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6"/>
        <w:gridCol w:w="1193"/>
      </w:tblGrid>
      <w:tr w:rsidR="003116F2" w14:paraId="4B2DFF8E" w14:textId="77777777" w:rsidTr="003116F2">
        <w:tc>
          <w:tcPr>
            <w:tcW w:w="1101" w:type="dxa"/>
            <w:hideMark/>
          </w:tcPr>
          <w:p w14:paraId="6058FADB" w14:textId="77777777" w:rsidR="003116F2" w:rsidRDefault="003116F2">
            <w:r>
              <w:t>PB004</w:t>
            </w:r>
          </w:p>
        </w:tc>
        <w:tc>
          <w:tcPr>
            <w:tcW w:w="5528" w:type="dxa"/>
            <w:hideMark/>
          </w:tcPr>
          <w:p w14:paraId="509C9FF0" w14:textId="77777777" w:rsidR="003116F2" w:rsidRDefault="003116F2">
            <w:pPr>
              <w:pStyle w:val="broodtekst"/>
            </w:pPr>
            <w:r>
              <w:t>De Opdrachtnemer dient een planning op te stellen en deze, tenminste als onderdeel van zijn inschrijving en voorafgaand aan een voortgangsoverleg, ter kennis te brengen van de Opdrachtgever.</w:t>
            </w:r>
          </w:p>
        </w:tc>
        <w:tc>
          <w:tcPr>
            <w:tcW w:w="1222" w:type="dxa"/>
          </w:tcPr>
          <w:p w14:paraId="23B0A81C" w14:textId="77777777" w:rsidR="003116F2" w:rsidRDefault="003116F2"/>
        </w:tc>
      </w:tr>
    </w:tbl>
    <w:p w14:paraId="3EB1CC11"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
        <w:gridCol w:w="5439"/>
        <w:gridCol w:w="1183"/>
      </w:tblGrid>
      <w:tr w:rsidR="003116F2" w14:paraId="754D36BE" w14:textId="77777777" w:rsidTr="003116F2">
        <w:tc>
          <w:tcPr>
            <w:tcW w:w="1101" w:type="dxa"/>
            <w:hideMark/>
          </w:tcPr>
          <w:p w14:paraId="45EE8E14" w14:textId="77777777" w:rsidR="003116F2" w:rsidRDefault="003116F2">
            <w:r>
              <w:t>PB004</w:t>
            </w:r>
          </w:p>
        </w:tc>
        <w:tc>
          <w:tcPr>
            <w:tcW w:w="5528" w:type="dxa"/>
            <w:hideMark/>
          </w:tcPr>
          <w:p w14:paraId="6BCD704D" w14:textId="77777777" w:rsidR="003116F2" w:rsidRDefault="003116F2">
            <w:pPr>
              <w:pStyle w:val="broodtekst"/>
            </w:pPr>
            <w:r>
              <w:t>De planning dient tenminste:</w:t>
            </w:r>
          </w:p>
          <w:p w14:paraId="435A2E69" w14:textId="77777777" w:rsidR="003116F2" w:rsidRDefault="003116F2" w:rsidP="003116F2">
            <w:pPr>
              <w:pStyle w:val="Lijstalinea"/>
              <w:numPr>
                <w:ilvl w:val="0"/>
                <w:numId w:val="32"/>
              </w:numPr>
              <w:textAlignment w:val="auto"/>
            </w:pPr>
            <w:r>
              <w:t>De voor de opdracht te ondernemen activiteiten zichtbaar te maken, waarbij deze reëel zijn uitgezet in de tijd;</w:t>
            </w:r>
          </w:p>
          <w:p w14:paraId="75B35678" w14:textId="77777777" w:rsidR="003116F2" w:rsidRDefault="003116F2" w:rsidP="003116F2">
            <w:pPr>
              <w:pStyle w:val="Lijstalinea"/>
              <w:numPr>
                <w:ilvl w:val="0"/>
                <w:numId w:val="32"/>
              </w:numPr>
              <w:textAlignment w:val="auto"/>
            </w:pPr>
            <w:r>
              <w:t>Relevante afstemming met de Opdrachtgever zichtbaar te maken (bijvoorbeeld acceptatietermijnen, communicatietermijnen);</w:t>
            </w:r>
          </w:p>
          <w:p w14:paraId="7C09421C" w14:textId="77777777" w:rsidR="003116F2" w:rsidRDefault="003116F2" w:rsidP="003116F2">
            <w:pPr>
              <w:pStyle w:val="Lijstalinea"/>
              <w:numPr>
                <w:ilvl w:val="0"/>
                <w:numId w:val="32"/>
              </w:numPr>
              <w:textAlignment w:val="auto"/>
            </w:pPr>
            <w:r>
              <w:t>De begin- en einddatum van (eventuele) betaalposten zichtbaar te maken.</w:t>
            </w:r>
          </w:p>
          <w:p w14:paraId="0A3A2A94" w14:textId="77777777" w:rsidR="003116F2" w:rsidRDefault="003116F2" w:rsidP="003116F2">
            <w:pPr>
              <w:pStyle w:val="Lijstalinea"/>
              <w:numPr>
                <w:ilvl w:val="0"/>
                <w:numId w:val="32"/>
              </w:numPr>
              <w:textAlignment w:val="auto"/>
            </w:pPr>
            <w:r>
              <w:t>Gesloten te zijn, wat betekent dat iedere activiteit en/of werkpakket een voorganger en een opvolger heeft, met uitzondering van de eerste activiteit en/of werkpakket.</w:t>
            </w:r>
          </w:p>
        </w:tc>
        <w:tc>
          <w:tcPr>
            <w:tcW w:w="1222" w:type="dxa"/>
          </w:tcPr>
          <w:p w14:paraId="748033B9" w14:textId="77777777" w:rsidR="003116F2" w:rsidRDefault="003116F2"/>
        </w:tc>
      </w:tr>
    </w:tbl>
    <w:p w14:paraId="2E39FEA7" w14:textId="77777777" w:rsidR="003116F2" w:rsidRDefault="003116F2" w:rsidP="003116F2"/>
    <w:p w14:paraId="01EB083D" w14:textId="77777777" w:rsidR="003116F2" w:rsidRDefault="003116F2" w:rsidP="003116F2">
      <w:pPr>
        <w:pStyle w:val="Huisstijl-Kop2"/>
        <w:numPr>
          <w:ilvl w:val="1"/>
          <w:numId w:val="20"/>
        </w:numPr>
        <w:textAlignment w:val="auto"/>
      </w:pPr>
      <w:bookmarkStart w:id="34" w:name="_Toc64572981"/>
      <w:r>
        <w:t>Betaling</w:t>
      </w:r>
      <w:bookmarkEnd w:id="34"/>
    </w:p>
    <w:p w14:paraId="30A7CF26"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
        <w:gridCol w:w="10"/>
        <w:gridCol w:w="5415"/>
        <w:gridCol w:w="7"/>
        <w:gridCol w:w="1196"/>
      </w:tblGrid>
      <w:tr w:rsidR="003116F2" w14:paraId="7FC17996" w14:textId="77777777" w:rsidTr="001932AA">
        <w:tc>
          <w:tcPr>
            <w:tcW w:w="1093" w:type="dxa"/>
            <w:gridSpan w:val="2"/>
            <w:hideMark/>
          </w:tcPr>
          <w:p w14:paraId="30C2A71F" w14:textId="77777777" w:rsidR="003116F2" w:rsidRDefault="003116F2">
            <w:r>
              <w:t>PB005</w:t>
            </w:r>
          </w:p>
        </w:tc>
        <w:tc>
          <w:tcPr>
            <w:tcW w:w="5422" w:type="dxa"/>
            <w:gridSpan w:val="2"/>
            <w:hideMark/>
          </w:tcPr>
          <w:p w14:paraId="3692113A" w14:textId="02108C69" w:rsidR="003116F2" w:rsidRDefault="003116F2" w:rsidP="00FF60A2">
            <w:pPr>
              <w:pStyle w:val="broodtekst"/>
            </w:pPr>
            <w:r>
              <w:t>De betaling van de opdrachtsom</w:t>
            </w:r>
            <w:r w:rsidR="00FF60A2">
              <w:t xml:space="preserve"> </w:t>
            </w:r>
            <w:r>
              <w:t xml:space="preserve">geschiedt op basis van </w:t>
            </w:r>
            <w:r w:rsidR="00387391">
              <w:rPr>
                <w:rFonts w:eastAsia="DejaVu Sans" w:cs="Lohit Hindi"/>
                <w:color w:val="000000"/>
              </w:rPr>
              <w:t>vaste en prijs en nacalculatie.</w:t>
            </w:r>
          </w:p>
        </w:tc>
        <w:tc>
          <w:tcPr>
            <w:tcW w:w="1196" w:type="dxa"/>
          </w:tcPr>
          <w:p w14:paraId="1CABA40E" w14:textId="77777777" w:rsidR="003116F2" w:rsidRDefault="003116F2"/>
        </w:tc>
      </w:tr>
      <w:tr w:rsidR="003116F2" w14:paraId="4D976511" w14:textId="77777777" w:rsidTr="001932AA">
        <w:tc>
          <w:tcPr>
            <w:tcW w:w="1083" w:type="dxa"/>
          </w:tcPr>
          <w:p w14:paraId="2441D56B" w14:textId="46C93233" w:rsidR="003116F2" w:rsidRDefault="003116F2"/>
        </w:tc>
        <w:tc>
          <w:tcPr>
            <w:tcW w:w="5425" w:type="dxa"/>
            <w:gridSpan w:val="2"/>
          </w:tcPr>
          <w:p w14:paraId="0CA54224" w14:textId="3260CDF0" w:rsidR="003116F2" w:rsidRDefault="003116F2">
            <w:pPr>
              <w:pStyle w:val="broodtekst"/>
            </w:pPr>
          </w:p>
        </w:tc>
        <w:tc>
          <w:tcPr>
            <w:tcW w:w="1203" w:type="dxa"/>
            <w:gridSpan w:val="2"/>
          </w:tcPr>
          <w:p w14:paraId="3AE71181" w14:textId="77777777" w:rsidR="003116F2" w:rsidRDefault="003116F2"/>
        </w:tc>
      </w:tr>
    </w:tbl>
    <w:p w14:paraId="440D29E6"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3"/>
        <w:gridCol w:w="1195"/>
      </w:tblGrid>
      <w:tr w:rsidR="003116F2" w14:paraId="67C31021" w14:textId="77777777" w:rsidTr="003116F2">
        <w:tc>
          <w:tcPr>
            <w:tcW w:w="1101" w:type="dxa"/>
            <w:hideMark/>
          </w:tcPr>
          <w:p w14:paraId="480D2589" w14:textId="77777777" w:rsidR="003116F2" w:rsidRDefault="003116F2">
            <w:r>
              <w:t>PB007</w:t>
            </w:r>
          </w:p>
        </w:tc>
        <w:tc>
          <w:tcPr>
            <w:tcW w:w="5528" w:type="dxa"/>
            <w:hideMark/>
          </w:tcPr>
          <w:p w14:paraId="3B65CF76" w14:textId="77777777" w:rsidR="003116F2" w:rsidRDefault="003116F2">
            <w:pPr>
              <w:pStyle w:val="broodtekst"/>
            </w:pPr>
            <w:r>
              <w:t>Indexering van de prijs van de te leveren diensten en/of producten door de Opdrachtnemer is niet op opdrachtsom, noch op eventueel meerwerk, van</w:t>
            </w:r>
          </w:p>
          <w:p w14:paraId="4BD4C1C6" w14:textId="77777777" w:rsidR="003116F2" w:rsidRDefault="003116F2">
            <w:pPr>
              <w:pStyle w:val="broodtekst"/>
            </w:pPr>
            <w:r>
              <w:t>toepassing.</w:t>
            </w:r>
          </w:p>
        </w:tc>
        <w:tc>
          <w:tcPr>
            <w:tcW w:w="1222" w:type="dxa"/>
          </w:tcPr>
          <w:p w14:paraId="3C1AB5F3" w14:textId="77777777" w:rsidR="003116F2" w:rsidRDefault="003116F2"/>
        </w:tc>
      </w:tr>
    </w:tbl>
    <w:p w14:paraId="414EAE8F"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2"/>
        <w:gridCol w:w="5424"/>
        <w:gridCol w:w="1195"/>
      </w:tblGrid>
      <w:tr w:rsidR="003116F2" w14:paraId="4FC63C07" w14:textId="77777777" w:rsidTr="003116F2">
        <w:tc>
          <w:tcPr>
            <w:tcW w:w="1101" w:type="dxa"/>
            <w:hideMark/>
          </w:tcPr>
          <w:p w14:paraId="028B855C" w14:textId="77777777" w:rsidR="003116F2" w:rsidRDefault="003116F2">
            <w:r>
              <w:t>PB008</w:t>
            </w:r>
          </w:p>
        </w:tc>
        <w:tc>
          <w:tcPr>
            <w:tcW w:w="5528" w:type="dxa"/>
            <w:hideMark/>
          </w:tcPr>
          <w:p w14:paraId="3D87D2FE" w14:textId="1C65D8E0" w:rsidR="003116F2" w:rsidRDefault="003116F2" w:rsidP="0054035F">
            <w:pPr>
              <w:pStyle w:val="broodtekst"/>
            </w:pPr>
            <w:r>
              <w:t>Betaling van de opdrachtsom vindt plaats co</w:t>
            </w:r>
            <w:r w:rsidR="001932AA">
              <w:t>nform Bijlage I “</w:t>
            </w:r>
            <w:r w:rsidR="001932AA" w:rsidRPr="001932AA">
              <w:t>Staat van Tarieven en prijzen</w:t>
            </w:r>
            <w:r w:rsidR="001932AA">
              <w:t>” en de daadwerkelijk uitgevoerde werkzaamheden (nacalculaties</w:t>
            </w:r>
            <w:r w:rsidR="001932AA" w:rsidRPr="0054035F">
              <w:t xml:space="preserve">). Per jaar zijn </w:t>
            </w:r>
            <w:r w:rsidR="00560059" w:rsidRPr="0054035F">
              <w:t>maximaal</w:t>
            </w:r>
            <w:r w:rsidR="001932AA" w:rsidRPr="0054035F">
              <w:t xml:space="preserve"> </w:t>
            </w:r>
            <w:r w:rsidR="0054035F" w:rsidRPr="0054035F">
              <w:t>12</w:t>
            </w:r>
            <w:r w:rsidR="001932AA" w:rsidRPr="0054035F">
              <w:t xml:space="preserve"> betaalmomenten (facturen) mogelijk</w:t>
            </w:r>
            <w:r w:rsidR="005F669F" w:rsidRPr="0054035F">
              <w:t>.</w:t>
            </w:r>
          </w:p>
        </w:tc>
        <w:tc>
          <w:tcPr>
            <w:tcW w:w="1222" w:type="dxa"/>
          </w:tcPr>
          <w:p w14:paraId="1EB63970" w14:textId="77777777" w:rsidR="003116F2" w:rsidRDefault="003116F2"/>
        </w:tc>
      </w:tr>
    </w:tbl>
    <w:p w14:paraId="60371634" w14:textId="77777777" w:rsidR="003116F2" w:rsidRDefault="003116F2" w:rsidP="003116F2"/>
    <w:p w14:paraId="266144DC" w14:textId="7F323C0D" w:rsidR="003116F2" w:rsidRDefault="003116F2" w:rsidP="003116F2"/>
    <w:p w14:paraId="7C9B7EDD" w14:textId="6D0282BE" w:rsidR="003116F2" w:rsidRDefault="003116F2" w:rsidP="003116F2">
      <w:pPr>
        <w:pStyle w:val="Huisstijl-Kop2"/>
        <w:numPr>
          <w:ilvl w:val="1"/>
          <w:numId w:val="20"/>
        </w:numPr>
        <w:textAlignment w:val="auto"/>
      </w:pPr>
      <w:bookmarkStart w:id="35" w:name="_Toc64572982"/>
      <w:r>
        <w:t>Risicomanagement</w:t>
      </w:r>
      <w:bookmarkEnd w:id="35"/>
    </w:p>
    <w:p w14:paraId="745EE768" w14:textId="77777777" w:rsidR="003116F2" w:rsidRDefault="003116F2" w:rsidP="003116F2"/>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5424"/>
        <w:gridCol w:w="1194"/>
      </w:tblGrid>
      <w:tr w:rsidR="003116F2" w14:paraId="4D3DDD61" w14:textId="77777777" w:rsidTr="003116F2">
        <w:tc>
          <w:tcPr>
            <w:tcW w:w="1101" w:type="dxa"/>
            <w:hideMark/>
          </w:tcPr>
          <w:p w14:paraId="77E07C2F" w14:textId="77777777" w:rsidR="003116F2" w:rsidRDefault="003116F2">
            <w:r>
              <w:t>PB009</w:t>
            </w:r>
          </w:p>
        </w:tc>
        <w:tc>
          <w:tcPr>
            <w:tcW w:w="5528" w:type="dxa"/>
            <w:hideMark/>
          </w:tcPr>
          <w:p w14:paraId="7A091D91" w14:textId="77777777" w:rsidR="003116F2" w:rsidRDefault="003116F2">
            <w:pPr>
              <w:pStyle w:val="broodtekst"/>
            </w:pPr>
            <w:r>
              <w:t>De Opdrachtnemer dient gedurende het project risico’s te identificeren, analyseren en beheersen, zodanig dat de kans van optreden dan wel het gevolg van ongewenste gebeurtenissen voor de Opdrachtnemer en waar mogelijk de Opdrachtgever wordt geminimaliseerd.</w:t>
            </w:r>
          </w:p>
        </w:tc>
        <w:tc>
          <w:tcPr>
            <w:tcW w:w="1222" w:type="dxa"/>
          </w:tcPr>
          <w:p w14:paraId="4AC045AD" w14:textId="77777777" w:rsidR="003116F2" w:rsidRDefault="003116F2"/>
        </w:tc>
      </w:tr>
    </w:tbl>
    <w:p w14:paraId="5962C2C8" w14:textId="77777777" w:rsidR="003116F2" w:rsidRDefault="003116F2" w:rsidP="003116F2"/>
    <w:p w14:paraId="7D855594" w14:textId="77777777" w:rsidR="003116F2" w:rsidRDefault="003116F2" w:rsidP="003116F2"/>
    <w:p w14:paraId="7F3112C9" w14:textId="77777777" w:rsidR="003116F2" w:rsidRDefault="003116F2" w:rsidP="003116F2">
      <w:pPr>
        <w:spacing w:line="240" w:lineRule="auto"/>
        <w:rPr>
          <w:sz w:val="24"/>
          <w:szCs w:val="24"/>
        </w:rPr>
      </w:pPr>
      <w:r>
        <w:br w:type="page"/>
      </w:r>
    </w:p>
    <w:p w14:paraId="18AAAB53" w14:textId="77777777" w:rsidR="003116F2" w:rsidRDefault="003116F2" w:rsidP="003116F2">
      <w:pPr>
        <w:pStyle w:val="Huisstijl-Kop1"/>
        <w:numPr>
          <w:ilvl w:val="0"/>
          <w:numId w:val="20"/>
        </w:numPr>
        <w:textAlignment w:val="auto"/>
      </w:pPr>
      <w:bookmarkStart w:id="36" w:name="_Toc64572983"/>
      <w:r>
        <w:lastRenderedPageBreak/>
        <w:t>Veiligheid</w:t>
      </w:r>
      <w:bookmarkEnd w:id="36"/>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0"/>
        <w:gridCol w:w="5425"/>
        <w:gridCol w:w="1196"/>
      </w:tblGrid>
      <w:tr w:rsidR="003116F2" w14:paraId="464243C4" w14:textId="77777777" w:rsidTr="003116F2">
        <w:tc>
          <w:tcPr>
            <w:tcW w:w="1101" w:type="dxa"/>
            <w:hideMark/>
          </w:tcPr>
          <w:p w14:paraId="667B3DD5" w14:textId="77777777" w:rsidR="003116F2" w:rsidRDefault="003116F2">
            <w:r>
              <w:t>V001</w:t>
            </w:r>
          </w:p>
        </w:tc>
        <w:tc>
          <w:tcPr>
            <w:tcW w:w="5528" w:type="dxa"/>
            <w:hideMark/>
          </w:tcPr>
          <w:p w14:paraId="20FFF470" w14:textId="77777777" w:rsidR="003116F2" w:rsidRDefault="003116F2">
            <w:pPr>
              <w:pStyle w:val="broodtekst"/>
            </w:pPr>
            <w:r>
              <w:t>De Opdrachtnemer dient de opdracht te verrichten, zodanig dat deze en de resultaten hiervan op een veilige en gezonde wijze verricht en gerealiseerd worden.</w:t>
            </w:r>
          </w:p>
        </w:tc>
        <w:tc>
          <w:tcPr>
            <w:tcW w:w="1222" w:type="dxa"/>
          </w:tcPr>
          <w:p w14:paraId="16514149" w14:textId="77777777" w:rsidR="003116F2" w:rsidRDefault="003116F2"/>
        </w:tc>
      </w:tr>
    </w:tbl>
    <w:p w14:paraId="772EA385" w14:textId="77777777" w:rsidR="003116F2" w:rsidRDefault="003116F2" w:rsidP="003116F2"/>
    <w:p w14:paraId="68CECBDE" w14:textId="77777777" w:rsidR="003116F2" w:rsidRDefault="003116F2" w:rsidP="003116F2">
      <w:pPr>
        <w:spacing w:line="240" w:lineRule="auto"/>
      </w:pPr>
    </w:p>
    <w:p w14:paraId="606FEA13" w14:textId="77777777" w:rsidR="003116F2" w:rsidRDefault="003116F2" w:rsidP="003116F2">
      <w:pPr>
        <w:spacing w:line="240" w:lineRule="auto"/>
      </w:pPr>
      <w:r>
        <w:br w:type="page"/>
      </w:r>
    </w:p>
    <w:p w14:paraId="4073C05B" w14:textId="77777777" w:rsidR="003116F2" w:rsidRDefault="003116F2" w:rsidP="003116F2">
      <w:pPr>
        <w:spacing w:line="1" w:lineRule="exact"/>
      </w:pPr>
    </w:p>
    <w:p w14:paraId="33A73AA7" w14:textId="77777777" w:rsidR="003116F2" w:rsidRDefault="003116F2" w:rsidP="003116F2">
      <w:pPr>
        <w:pStyle w:val="Huisstijl-Kop1"/>
        <w:numPr>
          <w:ilvl w:val="0"/>
          <w:numId w:val="0"/>
        </w:numPr>
      </w:pPr>
      <w:bookmarkStart w:id="37" w:name="_Toc64572984"/>
      <w:r>
        <w:t>Bijlage 1: Overzicht gevraagde producten</w:t>
      </w:r>
      <w:bookmarkEnd w:id="37"/>
    </w:p>
    <w:p w14:paraId="3181D91C" w14:textId="77777777" w:rsidR="003116F2" w:rsidRDefault="003116F2" w:rsidP="003116F2"/>
    <w:tbl>
      <w:tblPr>
        <w:tblStyle w:val="Tabelraster"/>
        <w:tblW w:w="0" w:type="auto"/>
        <w:tblLook w:val="04A0" w:firstRow="1" w:lastRow="0" w:firstColumn="1" w:lastColumn="0" w:noHBand="0" w:noVBand="1"/>
      </w:tblPr>
      <w:tblGrid>
        <w:gridCol w:w="458"/>
        <w:gridCol w:w="7243"/>
      </w:tblGrid>
      <w:tr w:rsidR="003116F2" w14:paraId="6E445366"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5D72C2BD" w14:textId="77777777" w:rsidR="003116F2" w:rsidRDefault="003116F2">
            <w:pPr>
              <w:rPr>
                <w:b/>
              </w:rPr>
            </w:pPr>
            <w:proofErr w:type="spellStart"/>
            <w:r>
              <w:rPr>
                <w:b/>
              </w:rPr>
              <w:t>Nr</w:t>
            </w:r>
            <w:proofErr w:type="spellEnd"/>
          </w:p>
        </w:tc>
        <w:tc>
          <w:tcPr>
            <w:tcW w:w="7243" w:type="dxa"/>
            <w:tcBorders>
              <w:top w:val="single" w:sz="4" w:space="0" w:color="auto"/>
              <w:left w:val="single" w:sz="4" w:space="0" w:color="auto"/>
              <w:bottom w:val="single" w:sz="4" w:space="0" w:color="auto"/>
              <w:right w:val="single" w:sz="4" w:space="0" w:color="auto"/>
            </w:tcBorders>
            <w:hideMark/>
          </w:tcPr>
          <w:p w14:paraId="16A5B603" w14:textId="77777777" w:rsidR="003116F2" w:rsidRDefault="003116F2">
            <w:pPr>
              <w:rPr>
                <w:b/>
              </w:rPr>
            </w:pPr>
            <w:r>
              <w:rPr>
                <w:b/>
              </w:rPr>
              <w:t>Output</w:t>
            </w:r>
          </w:p>
        </w:tc>
      </w:tr>
      <w:tr w:rsidR="003116F2" w14:paraId="2F9CE295"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4E4066BE" w14:textId="77777777" w:rsidR="003116F2" w:rsidRDefault="003116F2">
            <w:r>
              <w:t>01</w:t>
            </w:r>
          </w:p>
        </w:tc>
        <w:tc>
          <w:tcPr>
            <w:tcW w:w="7243" w:type="dxa"/>
            <w:tcBorders>
              <w:top w:val="single" w:sz="4" w:space="0" w:color="auto"/>
              <w:left w:val="single" w:sz="4" w:space="0" w:color="auto"/>
              <w:bottom w:val="single" w:sz="4" w:space="0" w:color="auto"/>
              <w:right w:val="single" w:sz="4" w:space="0" w:color="auto"/>
            </w:tcBorders>
          </w:tcPr>
          <w:p w14:paraId="17B25613" w14:textId="4ED6A2F8" w:rsidR="003116F2" w:rsidRDefault="009E18B2" w:rsidP="009E18B2">
            <w:r>
              <w:t>Uitvoering capaciteitsmetingen en rapportage daarvan voor 2021</w:t>
            </w:r>
          </w:p>
        </w:tc>
      </w:tr>
      <w:tr w:rsidR="009E18B2" w14:paraId="459528FD"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30AD3324" w14:textId="77777777" w:rsidR="009E18B2" w:rsidRDefault="009E18B2" w:rsidP="009E18B2">
            <w:r>
              <w:t>02</w:t>
            </w:r>
          </w:p>
        </w:tc>
        <w:tc>
          <w:tcPr>
            <w:tcW w:w="7243" w:type="dxa"/>
            <w:tcBorders>
              <w:top w:val="single" w:sz="4" w:space="0" w:color="auto"/>
              <w:left w:val="single" w:sz="4" w:space="0" w:color="auto"/>
              <w:bottom w:val="single" w:sz="4" w:space="0" w:color="auto"/>
              <w:right w:val="single" w:sz="4" w:space="0" w:color="auto"/>
            </w:tcBorders>
          </w:tcPr>
          <w:p w14:paraId="7F8FAAB7" w14:textId="5C3638EE" w:rsidR="009E18B2" w:rsidRDefault="009E18B2" w:rsidP="009E18B2">
            <w:r>
              <w:t>Uitvoering capaciteitsmetingen en rapportage daarvan voor 2022</w:t>
            </w:r>
          </w:p>
        </w:tc>
      </w:tr>
      <w:tr w:rsidR="009E18B2" w14:paraId="606B777F"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06524B27" w14:textId="77777777" w:rsidR="009E18B2" w:rsidRDefault="009E18B2" w:rsidP="009E18B2">
            <w:r>
              <w:t>03</w:t>
            </w:r>
          </w:p>
        </w:tc>
        <w:tc>
          <w:tcPr>
            <w:tcW w:w="7243" w:type="dxa"/>
            <w:tcBorders>
              <w:top w:val="single" w:sz="4" w:space="0" w:color="auto"/>
              <w:left w:val="single" w:sz="4" w:space="0" w:color="auto"/>
              <w:bottom w:val="single" w:sz="4" w:space="0" w:color="auto"/>
              <w:right w:val="single" w:sz="4" w:space="0" w:color="auto"/>
            </w:tcBorders>
          </w:tcPr>
          <w:p w14:paraId="1E19D775" w14:textId="2B9C377B" w:rsidR="009E18B2" w:rsidRDefault="000968E3" w:rsidP="009E18B2">
            <w:r>
              <w:t>U</w:t>
            </w:r>
            <w:r w:rsidR="009E18B2">
              <w:t>itvoering capaciteitsmetingen en rapportage daarvan voor 2023</w:t>
            </w:r>
          </w:p>
        </w:tc>
      </w:tr>
      <w:tr w:rsidR="009E18B2" w14:paraId="207AFE81"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15D434BB" w14:textId="77777777" w:rsidR="009E18B2" w:rsidRDefault="009E18B2" w:rsidP="009E18B2">
            <w:r>
              <w:t>04</w:t>
            </w:r>
          </w:p>
        </w:tc>
        <w:tc>
          <w:tcPr>
            <w:tcW w:w="7243" w:type="dxa"/>
            <w:tcBorders>
              <w:top w:val="single" w:sz="4" w:space="0" w:color="auto"/>
              <w:left w:val="single" w:sz="4" w:space="0" w:color="auto"/>
              <w:bottom w:val="single" w:sz="4" w:space="0" w:color="auto"/>
              <w:right w:val="single" w:sz="4" w:space="0" w:color="auto"/>
            </w:tcBorders>
          </w:tcPr>
          <w:p w14:paraId="08F7AB80" w14:textId="67717356" w:rsidR="009E18B2" w:rsidRDefault="000968E3" w:rsidP="009E18B2">
            <w:r>
              <w:t>U</w:t>
            </w:r>
            <w:r w:rsidR="009E18B2">
              <w:t>itvoering capaciteitsmetingen en rapportage daarvan voor 2024</w:t>
            </w:r>
          </w:p>
        </w:tc>
      </w:tr>
      <w:tr w:rsidR="000968E3" w14:paraId="2A8F39CB"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29826CC3" w14:textId="77777777" w:rsidR="000968E3" w:rsidRDefault="000968E3" w:rsidP="000968E3">
            <w:r>
              <w:t>05</w:t>
            </w:r>
          </w:p>
        </w:tc>
        <w:tc>
          <w:tcPr>
            <w:tcW w:w="7243" w:type="dxa"/>
            <w:tcBorders>
              <w:top w:val="single" w:sz="4" w:space="0" w:color="auto"/>
              <w:left w:val="single" w:sz="4" w:space="0" w:color="auto"/>
              <w:bottom w:val="single" w:sz="4" w:space="0" w:color="auto"/>
              <w:right w:val="single" w:sz="4" w:space="0" w:color="auto"/>
            </w:tcBorders>
          </w:tcPr>
          <w:p w14:paraId="0B933CC6" w14:textId="7A8D1327" w:rsidR="000968E3" w:rsidRDefault="000968E3" w:rsidP="000968E3">
            <w:r>
              <w:t>Optioneel: uitvoering capaciteitsmetingen en rapportage daarvan voor 2025</w:t>
            </w:r>
          </w:p>
        </w:tc>
      </w:tr>
      <w:tr w:rsidR="000968E3" w14:paraId="24D67B91"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53A8ED9F" w14:textId="77777777" w:rsidR="000968E3" w:rsidRDefault="000968E3" w:rsidP="000968E3">
            <w:r>
              <w:t>06</w:t>
            </w:r>
          </w:p>
        </w:tc>
        <w:tc>
          <w:tcPr>
            <w:tcW w:w="7243" w:type="dxa"/>
            <w:tcBorders>
              <w:top w:val="single" w:sz="4" w:space="0" w:color="auto"/>
              <w:left w:val="single" w:sz="4" w:space="0" w:color="auto"/>
              <w:bottom w:val="single" w:sz="4" w:space="0" w:color="auto"/>
              <w:right w:val="single" w:sz="4" w:space="0" w:color="auto"/>
            </w:tcBorders>
          </w:tcPr>
          <w:p w14:paraId="12B0D48A" w14:textId="77777777" w:rsidR="000968E3" w:rsidRDefault="000968E3" w:rsidP="000968E3"/>
        </w:tc>
      </w:tr>
      <w:tr w:rsidR="000968E3" w14:paraId="63AAE30E"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534F1D73" w14:textId="77777777" w:rsidR="000968E3" w:rsidRDefault="000968E3" w:rsidP="000968E3">
            <w:r>
              <w:t>07</w:t>
            </w:r>
          </w:p>
        </w:tc>
        <w:tc>
          <w:tcPr>
            <w:tcW w:w="7243" w:type="dxa"/>
            <w:tcBorders>
              <w:top w:val="single" w:sz="4" w:space="0" w:color="auto"/>
              <w:left w:val="single" w:sz="4" w:space="0" w:color="auto"/>
              <w:bottom w:val="single" w:sz="4" w:space="0" w:color="auto"/>
              <w:right w:val="single" w:sz="4" w:space="0" w:color="auto"/>
            </w:tcBorders>
          </w:tcPr>
          <w:p w14:paraId="1D29B253" w14:textId="77777777" w:rsidR="000968E3" w:rsidRDefault="000968E3" w:rsidP="000968E3"/>
        </w:tc>
      </w:tr>
      <w:tr w:rsidR="000968E3" w14:paraId="701DA1BC"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2DD5862D" w14:textId="77777777" w:rsidR="000968E3" w:rsidRDefault="000968E3" w:rsidP="000968E3">
            <w:r>
              <w:t>08</w:t>
            </w:r>
          </w:p>
        </w:tc>
        <w:tc>
          <w:tcPr>
            <w:tcW w:w="7243" w:type="dxa"/>
            <w:tcBorders>
              <w:top w:val="single" w:sz="4" w:space="0" w:color="auto"/>
              <w:left w:val="single" w:sz="4" w:space="0" w:color="auto"/>
              <w:bottom w:val="single" w:sz="4" w:space="0" w:color="auto"/>
              <w:right w:val="single" w:sz="4" w:space="0" w:color="auto"/>
            </w:tcBorders>
          </w:tcPr>
          <w:p w14:paraId="73892A03" w14:textId="77777777" w:rsidR="000968E3" w:rsidRDefault="000968E3" w:rsidP="000968E3"/>
        </w:tc>
      </w:tr>
      <w:tr w:rsidR="000968E3" w14:paraId="2CF74CCC"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3BD291D3" w14:textId="77777777" w:rsidR="000968E3" w:rsidRDefault="000968E3" w:rsidP="000968E3">
            <w:r>
              <w:t>09</w:t>
            </w:r>
          </w:p>
        </w:tc>
        <w:tc>
          <w:tcPr>
            <w:tcW w:w="7243" w:type="dxa"/>
            <w:tcBorders>
              <w:top w:val="single" w:sz="4" w:space="0" w:color="auto"/>
              <w:left w:val="single" w:sz="4" w:space="0" w:color="auto"/>
              <w:bottom w:val="single" w:sz="4" w:space="0" w:color="auto"/>
              <w:right w:val="single" w:sz="4" w:space="0" w:color="auto"/>
            </w:tcBorders>
          </w:tcPr>
          <w:p w14:paraId="18310E1E" w14:textId="77777777" w:rsidR="000968E3" w:rsidRDefault="000968E3" w:rsidP="000968E3"/>
        </w:tc>
      </w:tr>
      <w:tr w:rsidR="000968E3" w14:paraId="51432170" w14:textId="77777777" w:rsidTr="009E18B2">
        <w:tc>
          <w:tcPr>
            <w:tcW w:w="458" w:type="dxa"/>
            <w:tcBorders>
              <w:top w:val="single" w:sz="4" w:space="0" w:color="auto"/>
              <w:left w:val="single" w:sz="4" w:space="0" w:color="auto"/>
              <w:bottom w:val="single" w:sz="4" w:space="0" w:color="auto"/>
              <w:right w:val="single" w:sz="4" w:space="0" w:color="auto"/>
            </w:tcBorders>
            <w:hideMark/>
          </w:tcPr>
          <w:p w14:paraId="2649F4EB" w14:textId="77777777" w:rsidR="000968E3" w:rsidRDefault="000968E3" w:rsidP="000968E3">
            <w:r>
              <w:t>10</w:t>
            </w:r>
          </w:p>
        </w:tc>
        <w:tc>
          <w:tcPr>
            <w:tcW w:w="7243" w:type="dxa"/>
            <w:tcBorders>
              <w:top w:val="single" w:sz="4" w:space="0" w:color="auto"/>
              <w:left w:val="single" w:sz="4" w:space="0" w:color="auto"/>
              <w:bottom w:val="single" w:sz="4" w:space="0" w:color="auto"/>
              <w:right w:val="single" w:sz="4" w:space="0" w:color="auto"/>
            </w:tcBorders>
          </w:tcPr>
          <w:p w14:paraId="7E45A7CB" w14:textId="77777777" w:rsidR="000968E3" w:rsidRDefault="000968E3" w:rsidP="000968E3"/>
        </w:tc>
      </w:tr>
    </w:tbl>
    <w:p w14:paraId="1766A7EC" w14:textId="77777777" w:rsidR="003116F2" w:rsidRDefault="003116F2" w:rsidP="003116F2"/>
    <w:p w14:paraId="5844C13B" w14:textId="77777777" w:rsidR="003116F2" w:rsidRDefault="003116F2" w:rsidP="003116F2">
      <w:pPr>
        <w:spacing w:line="240" w:lineRule="auto"/>
      </w:pPr>
      <w:r>
        <w:br w:type="page"/>
      </w:r>
    </w:p>
    <w:p w14:paraId="60B5CC9F" w14:textId="77777777" w:rsidR="003116F2" w:rsidRDefault="003116F2" w:rsidP="003116F2">
      <w:pPr>
        <w:pStyle w:val="Huisstijl-Kop1"/>
        <w:numPr>
          <w:ilvl w:val="0"/>
          <w:numId w:val="0"/>
        </w:numPr>
      </w:pPr>
      <w:bookmarkStart w:id="38" w:name="_Toc64572985"/>
      <w:r>
        <w:t>Bijlage 2 Verstrekte en te verstrekken Informatie</w:t>
      </w:r>
      <w:bookmarkEnd w:id="38"/>
    </w:p>
    <w:tbl>
      <w:tblPr>
        <w:tblStyle w:val="Tabelraster"/>
        <w:tblW w:w="0" w:type="auto"/>
        <w:tblInd w:w="-714" w:type="dxa"/>
        <w:tblLook w:val="04A0" w:firstRow="1" w:lastRow="0" w:firstColumn="1" w:lastColumn="0" w:noHBand="0" w:noVBand="1"/>
      </w:tblPr>
      <w:tblGrid>
        <w:gridCol w:w="567"/>
        <w:gridCol w:w="3038"/>
        <w:gridCol w:w="1270"/>
        <w:gridCol w:w="2029"/>
        <w:gridCol w:w="1511"/>
      </w:tblGrid>
      <w:tr w:rsidR="00DC062B" w14:paraId="33C289AF"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3977E7F3" w14:textId="77777777" w:rsidR="003116F2" w:rsidRDefault="003116F2">
            <w:pPr>
              <w:rPr>
                <w:b/>
              </w:rPr>
            </w:pPr>
            <w:proofErr w:type="spellStart"/>
            <w:r>
              <w:rPr>
                <w:b/>
              </w:rPr>
              <w:t>Nr</w:t>
            </w:r>
            <w:proofErr w:type="spellEnd"/>
          </w:p>
        </w:tc>
        <w:tc>
          <w:tcPr>
            <w:tcW w:w="3038" w:type="dxa"/>
            <w:tcBorders>
              <w:top w:val="single" w:sz="4" w:space="0" w:color="auto"/>
              <w:left w:val="single" w:sz="4" w:space="0" w:color="auto"/>
              <w:bottom w:val="single" w:sz="4" w:space="0" w:color="auto"/>
              <w:right w:val="single" w:sz="4" w:space="0" w:color="auto"/>
            </w:tcBorders>
            <w:hideMark/>
          </w:tcPr>
          <w:p w14:paraId="480A163D" w14:textId="77777777" w:rsidR="003116F2" w:rsidRDefault="003116F2">
            <w:pPr>
              <w:rPr>
                <w:b/>
              </w:rPr>
            </w:pPr>
            <w:r>
              <w:rPr>
                <w:b/>
              </w:rPr>
              <w:t>Titel</w:t>
            </w:r>
          </w:p>
        </w:tc>
        <w:tc>
          <w:tcPr>
            <w:tcW w:w="1270" w:type="dxa"/>
            <w:tcBorders>
              <w:top w:val="single" w:sz="4" w:space="0" w:color="auto"/>
              <w:left w:val="single" w:sz="4" w:space="0" w:color="auto"/>
              <w:bottom w:val="single" w:sz="4" w:space="0" w:color="auto"/>
              <w:right w:val="single" w:sz="4" w:space="0" w:color="auto"/>
            </w:tcBorders>
            <w:hideMark/>
          </w:tcPr>
          <w:p w14:paraId="46040E82" w14:textId="77777777" w:rsidR="003116F2" w:rsidRDefault="003116F2">
            <w:pPr>
              <w:rPr>
                <w:b/>
              </w:rPr>
            </w:pPr>
            <w:r>
              <w:rPr>
                <w:b/>
              </w:rPr>
              <w:t>Versie en datum</w:t>
            </w:r>
          </w:p>
        </w:tc>
        <w:tc>
          <w:tcPr>
            <w:tcW w:w="2029" w:type="dxa"/>
            <w:tcBorders>
              <w:top w:val="single" w:sz="4" w:space="0" w:color="auto"/>
              <w:left w:val="single" w:sz="4" w:space="0" w:color="auto"/>
              <w:bottom w:val="single" w:sz="4" w:space="0" w:color="auto"/>
              <w:right w:val="single" w:sz="4" w:space="0" w:color="auto"/>
            </w:tcBorders>
            <w:hideMark/>
          </w:tcPr>
          <w:p w14:paraId="24AD5DBB" w14:textId="77777777" w:rsidR="003116F2" w:rsidRDefault="003116F2">
            <w:pPr>
              <w:rPr>
                <w:b/>
              </w:rPr>
            </w:pPr>
            <w:r>
              <w:rPr>
                <w:b/>
              </w:rPr>
              <w:t>Geleverd bij uitvraag</w:t>
            </w:r>
          </w:p>
        </w:tc>
        <w:tc>
          <w:tcPr>
            <w:tcW w:w="1511" w:type="dxa"/>
            <w:tcBorders>
              <w:top w:val="single" w:sz="4" w:space="0" w:color="auto"/>
              <w:left w:val="single" w:sz="4" w:space="0" w:color="auto"/>
              <w:bottom w:val="single" w:sz="4" w:space="0" w:color="auto"/>
              <w:right w:val="single" w:sz="4" w:space="0" w:color="auto"/>
            </w:tcBorders>
            <w:hideMark/>
          </w:tcPr>
          <w:p w14:paraId="29F193DF" w14:textId="77777777" w:rsidR="003116F2" w:rsidRDefault="003116F2">
            <w:pPr>
              <w:rPr>
                <w:b/>
              </w:rPr>
            </w:pPr>
            <w:r>
              <w:rPr>
                <w:b/>
              </w:rPr>
              <w:t>Geleverd na gunning</w:t>
            </w:r>
          </w:p>
        </w:tc>
      </w:tr>
      <w:tr w:rsidR="00DC062B" w14:paraId="28C589FA"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4928D6D7" w14:textId="77777777" w:rsidR="003116F2" w:rsidRDefault="003116F2">
            <w:r>
              <w:t>01</w:t>
            </w:r>
          </w:p>
        </w:tc>
        <w:tc>
          <w:tcPr>
            <w:tcW w:w="3038" w:type="dxa"/>
            <w:tcBorders>
              <w:top w:val="single" w:sz="4" w:space="0" w:color="auto"/>
              <w:left w:val="single" w:sz="4" w:space="0" w:color="auto"/>
              <w:bottom w:val="single" w:sz="4" w:space="0" w:color="auto"/>
              <w:right w:val="single" w:sz="4" w:space="0" w:color="auto"/>
            </w:tcBorders>
          </w:tcPr>
          <w:p w14:paraId="3EC6CEE5" w14:textId="1A3D46E9" w:rsidR="003116F2" w:rsidRDefault="009E18B2" w:rsidP="009E18B2">
            <w:r w:rsidRPr="009E18B2">
              <w:t>Handboek Capaciteiten Infr</w:t>
            </w:r>
            <w:r>
              <w:t>astructuur Autosnelwegen (CIA)</w:t>
            </w:r>
          </w:p>
        </w:tc>
        <w:tc>
          <w:tcPr>
            <w:tcW w:w="1270" w:type="dxa"/>
            <w:tcBorders>
              <w:top w:val="single" w:sz="4" w:space="0" w:color="auto"/>
              <w:left w:val="single" w:sz="4" w:space="0" w:color="auto"/>
              <w:bottom w:val="single" w:sz="4" w:space="0" w:color="auto"/>
              <w:right w:val="single" w:sz="4" w:space="0" w:color="auto"/>
            </w:tcBorders>
          </w:tcPr>
          <w:p w14:paraId="6BFC0A65" w14:textId="01600C49" w:rsidR="003116F2" w:rsidRDefault="009E18B2">
            <w:r>
              <w:t>Versie 4, 2015</w:t>
            </w:r>
          </w:p>
        </w:tc>
        <w:tc>
          <w:tcPr>
            <w:tcW w:w="2029" w:type="dxa"/>
            <w:tcBorders>
              <w:top w:val="single" w:sz="4" w:space="0" w:color="auto"/>
              <w:left w:val="single" w:sz="4" w:space="0" w:color="auto"/>
              <w:bottom w:val="single" w:sz="4" w:space="0" w:color="auto"/>
              <w:right w:val="single" w:sz="4" w:space="0" w:color="auto"/>
            </w:tcBorders>
          </w:tcPr>
          <w:p w14:paraId="3F27B16A" w14:textId="35570081" w:rsidR="003116F2" w:rsidRDefault="0054035F">
            <w:r>
              <w:t>ja</w:t>
            </w:r>
          </w:p>
        </w:tc>
        <w:tc>
          <w:tcPr>
            <w:tcW w:w="1511" w:type="dxa"/>
            <w:tcBorders>
              <w:top w:val="single" w:sz="4" w:space="0" w:color="auto"/>
              <w:left w:val="single" w:sz="4" w:space="0" w:color="auto"/>
              <w:bottom w:val="single" w:sz="4" w:space="0" w:color="auto"/>
              <w:right w:val="single" w:sz="4" w:space="0" w:color="auto"/>
            </w:tcBorders>
          </w:tcPr>
          <w:p w14:paraId="70CDF88F" w14:textId="77777777" w:rsidR="003116F2" w:rsidRDefault="003116F2"/>
        </w:tc>
      </w:tr>
      <w:tr w:rsidR="00DC062B" w14:paraId="6E9509A2"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3D4AF165" w14:textId="77777777" w:rsidR="003116F2" w:rsidRDefault="003116F2">
            <w:r>
              <w:t>02</w:t>
            </w:r>
          </w:p>
        </w:tc>
        <w:tc>
          <w:tcPr>
            <w:tcW w:w="3038" w:type="dxa"/>
            <w:tcBorders>
              <w:top w:val="single" w:sz="4" w:space="0" w:color="auto"/>
              <w:left w:val="single" w:sz="4" w:space="0" w:color="auto"/>
              <w:bottom w:val="single" w:sz="4" w:space="0" w:color="auto"/>
              <w:right w:val="single" w:sz="4" w:space="0" w:color="auto"/>
            </w:tcBorders>
          </w:tcPr>
          <w:p w14:paraId="7F1B84A8" w14:textId="07A3F695" w:rsidR="003116F2" w:rsidRDefault="009E18B2">
            <w:r>
              <w:t>FOSIM</w:t>
            </w:r>
          </w:p>
        </w:tc>
        <w:tc>
          <w:tcPr>
            <w:tcW w:w="1270" w:type="dxa"/>
            <w:tcBorders>
              <w:top w:val="single" w:sz="4" w:space="0" w:color="auto"/>
              <w:left w:val="single" w:sz="4" w:space="0" w:color="auto"/>
              <w:bottom w:val="single" w:sz="4" w:space="0" w:color="auto"/>
              <w:right w:val="single" w:sz="4" w:space="0" w:color="auto"/>
            </w:tcBorders>
          </w:tcPr>
          <w:p w14:paraId="5DBD207C" w14:textId="2CB20BF8" w:rsidR="003116F2" w:rsidRDefault="009E18B2">
            <w:r>
              <w:t>6.5</w:t>
            </w:r>
          </w:p>
        </w:tc>
        <w:tc>
          <w:tcPr>
            <w:tcW w:w="2029" w:type="dxa"/>
            <w:tcBorders>
              <w:top w:val="single" w:sz="4" w:space="0" w:color="auto"/>
              <w:left w:val="single" w:sz="4" w:space="0" w:color="auto"/>
              <w:bottom w:val="single" w:sz="4" w:space="0" w:color="auto"/>
              <w:right w:val="single" w:sz="4" w:space="0" w:color="auto"/>
            </w:tcBorders>
          </w:tcPr>
          <w:p w14:paraId="3B940DD6" w14:textId="04667ED9" w:rsidR="003116F2" w:rsidRDefault="009E18B2" w:rsidP="009E18B2">
            <w:r>
              <w:t>Zie website www.fosim.nl</w:t>
            </w:r>
          </w:p>
        </w:tc>
        <w:tc>
          <w:tcPr>
            <w:tcW w:w="1511" w:type="dxa"/>
            <w:tcBorders>
              <w:top w:val="single" w:sz="4" w:space="0" w:color="auto"/>
              <w:left w:val="single" w:sz="4" w:space="0" w:color="auto"/>
              <w:bottom w:val="single" w:sz="4" w:space="0" w:color="auto"/>
              <w:right w:val="single" w:sz="4" w:space="0" w:color="auto"/>
            </w:tcBorders>
          </w:tcPr>
          <w:p w14:paraId="39E3ADF3" w14:textId="77777777" w:rsidR="003116F2" w:rsidRDefault="003116F2"/>
        </w:tc>
      </w:tr>
      <w:tr w:rsidR="00DC062B" w14:paraId="34CFC6C1"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669F7B31" w14:textId="77777777" w:rsidR="003116F2" w:rsidRDefault="003116F2">
            <w:r>
              <w:t>03</w:t>
            </w:r>
          </w:p>
        </w:tc>
        <w:tc>
          <w:tcPr>
            <w:tcW w:w="3038" w:type="dxa"/>
            <w:tcBorders>
              <w:top w:val="single" w:sz="4" w:space="0" w:color="auto"/>
              <w:left w:val="single" w:sz="4" w:space="0" w:color="auto"/>
              <w:bottom w:val="single" w:sz="4" w:space="0" w:color="auto"/>
              <w:right w:val="single" w:sz="4" w:space="0" w:color="auto"/>
            </w:tcBorders>
          </w:tcPr>
          <w:p w14:paraId="0F460402" w14:textId="3092D858" w:rsidR="003116F2" w:rsidRDefault="009E18B2" w:rsidP="009E18B2">
            <w:r>
              <w:t xml:space="preserve">Onderzoek </w:t>
            </w:r>
            <w:proofErr w:type="spellStart"/>
            <w:r>
              <w:t>Verkeers</w:t>
            </w:r>
            <w:r w:rsidR="00DC062B">
              <w:t>-</w:t>
            </w:r>
            <w:r>
              <w:t>afwikkeling</w:t>
            </w:r>
            <w:proofErr w:type="spellEnd"/>
            <w:r>
              <w:t xml:space="preserve"> en capaciteits</w:t>
            </w:r>
            <w:r w:rsidR="00DC062B">
              <w:t>-</w:t>
            </w:r>
            <w:r>
              <w:t xml:space="preserve">waarden discontinuïteiten Autosnelwegen, </w:t>
            </w:r>
            <w:proofErr w:type="spellStart"/>
            <w:r>
              <w:t>Arane</w:t>
            </w:r>
            <w:proofErr w:type="spellEnd"/>
          </w:p>
        </w:tc>
        <w:tc>
          <w:tcPr>
            <w:tcW w:w="1270" w:type="dxa"/>
            <w:tcBorders>
              <w:top w:val="single" w:sz="4" w:space="0" w:color="auto"/>
              <w:left w:val="single" w:sz="4" w:space="0" w:color="auto"/>
              <w:bottom w:val="single" w:sz="4" w:space="0" w:color="auto"/>
              <w:right w:val="single" w:sz="4" w:space="0" w:color="auto"/>
            </w:tcBorders>
          </w:tcPr>
          <w:p w14:paraId="0C148836" w14:textId="1F35DDEC" w:rsidR="003116F2" w:rsidRDefault="009E18B2">
            <w:r>
              <w:t>1 mei 2007</w:t>
            </w:r>
          </w:p>
        </w:tc>
        <w:tc>
          <w:tcPr>
            <w:tcW w:w="2029" w:type="dxa"/>
            <w:tcBorders>
              <w:top w:val="single" w:sz="4" w:space="0" w:color="auto"/>
              <w:left w:val="single" w:sz="4" w:space="0" w:color="auto"/>
              <w:bottom w:val="single" w:sz="4" w:space="0" w:color="auto"/>
              <w:right w:val="single" w:sz="4" w:space="0" w:color="auto"/>
            </w:tcBorders>
          </w:tcPr>
          <w:p w14:paraId="0ABA3E09" w14:textId="5FBEC263" w:rsidR="003116F2" w:rsidRDefault="0054035F" w:rsidP="009E18B2">
            <w:r>
              <w:t>ja</w:t>
            </w:r>
          </w:p>
        </w:tc>
        <w:tc>
          <w:tcPr>
            <w:tcW w:w="1511" w:type="dxa"/>
            <w:tcBorders>
              <w:top w:val="single" w:sz="4" w:space="0" w:color="auto"/>
              <w:left w:val="single" w:sz="4" w:space="0" w:color="auto"/>
              <w:bottom w:val="single" w:sz="4" w:space="0" w:color="auto"/>
              <w:right w:val="single" w:sz="4" w:space="0" w:color="auto"/>
            </w:tcBorders>
          </w:tcPr>
          <w:p w14:paraId="25EA9E83" w14:textId="77777777" w:rsidR="003116F2" w:rsidRDefault="003116F2"/>
        </w:tc>
      </w:tr>
      <w:tr w:rsidR="00DC062B" w14:paraId="58943500"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2208B8AD" w14:textId="77777777" w:rsidR="003116F2" w:rsidRDefault="003116F2">
            <w:r>
              <w:t>04</w:t>
            </w:r>
          </w:p>
        </w:tc>
        <w:tc>
          <w:tcPr>
            <w:tcW w:w="3038" w:type="dxa"/>
            <w:tcBorders>
              <w:top w:val="single" w:sz="4" w:space="0" w:color="auto"/>
              <w:left w:val="single" w:sz="4" w:space="0" w:color="auto"/>
              <w:bottom w:val="single" w:sz="4" w:space="0" w:color="auto"/>
              <w:right w:val="single" w:sz="4" w:space="0" w:color="auto"/>
            </w:tcBorders>
          </w:tcPr>
          <w:p w14:paraId="43A1812A"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25E50A91"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5ED31C23"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63EB6525" w14:textId="77777777" w:rsidR="003116F2" w:rsidRDefault="003116F2"/>
        </w:tc>
      </w:tr>
      <w:tr w:rsidR="00DC062B" w14:paraId="3707749B"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48C224CE" w14:textId="77777777" w:rsidR="003116F2" w:rsidRDefault="003116F2">
            <w:r>
              <w:t>05</w:t>
            </w:r>
          </w:p>
        </w:tc>
        <w:tc>
          <w:tcPr>
            <w:tcW w:w="3038" w:type="dxa"/>
            <w:tcBorders>
              <w:top w:val="single" w:sz="4" w:space="0" w:color="auto"/>
              <w:left w:val="single" w:sz="4" w:space="0" w:color="auto"/>
              <w:bottom w:val="single" w:sz="4" w:space="0" w:color="auto"/>
              <w:right w:val="single" w:sz="4" w:space="0" w:color="auto"/>
            </w:tcBorders>
          </w:tcPr>
          <w:p w14:paraId="5B0ACA93"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480A5E24"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50CA64C4"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7F889D4C" w14:textId="77777777" w:rsidR="003116F2" w:rsidRDefault="003116F2"/>
        </w:tc>
      </w:tr>
      <w:tr w:rsidR="00DC062B" w14:paraId="24D9FB88"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34112BDC" w14:textId="77777777" w:rsidR="003116F2" w:rsidRDefault="003116F2">
            <w:r>
              <w:t>06</w:t>
            </w:r>
          </w:p>
        </w:tc>
        <w:tc>
          <w:tcPr>
            <w:tcW w:w="3038" w:type="dxa"/>
            <w:tcBorders>
              <w:top w:val="single" w:sz="4" w:space="0" w:color="auto"/>
              <w:left w:val="single" w:sz="4" w:space="0" w:color="auto"/>
              <w:bottom w:val="single" w:sz="4" w:space="0" w:color="auto"/>
              <w:right w:val="single" w:sz="4" w:space="0" w:color="auto"/>
            </w:tcBorders>
          </w:tcPr>
          <w:p w14:paraId="11CC70B0"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6B0BDAA4"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40CFA317"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78B07734" w14:textId="77777777" w:rsidR="003116F2" w:rsidRDefault="003116F2"/>
        </w:tc>
      </w:tr>
      <w:tr w:rsidR="00DC062B" w14:paraId="7E5A48EB"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59934AC6" w14:textId="77777777" w:rsidR="003116F2" w:rsidRDefault="003116F2">
            <w:r>
              <w:t>07</w:t>
            </w:r>
          </w:p>
        </w:tc>
        <w:tc>
          <w:tcPr>
            <w:tcW w:w="3038" w:type="dxa"/>
            <w:tcBorders>
              <w:top w:val="single" w:sz="4" w:space="0" w:color="auto"/>
              <w:left w:val="single" w:sz="4" w:space="0" w:color="auto"/>
              <w:bottom w:val="single" w:sz="4" w:space="0" w:color="auto"/>
              <w:right w:val="single" w:sz="4" w:space="0" w:color="auto"/>
            </w:tcBorders>
          </w:tcPr>
          <w:p w14:paraId="02A87AE1"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147EC143"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5DC8F1AB"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00EC2529" w14:textId="77777777" w:rsidR="003116F2" w:rsidRDefault="003116F2"/>
        </w:tc>
      </w:tr>
      <w:tr w:rsidR="00DC062B" w14:paraId="4AE1706C"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68AC53F5" w14:textId="77777777" w:rsidR="003116F2" w:rsidRDefault="003116F2">
            <w:r>
              <w:t>08</w:t>
            </w:r>
          </w:p>
        </w:tc>
        <w:tc>
          <w:tcPr>
            <w:tcW w:w="3038" w:type="dxa"/>
            <w:tcBorders>
              <w:top w:val="single" w:sz="4" w:space="0" w:color="auto"/>
              <w:left w:val="single" w:sz="4" w:space="0" w:color="auto"/>
              <w:bottom w:val="single" w:sz="4" w:space="0" w:color="auto"/>
              <w:right w:val="single" w:sz="4" w:space="0" w:color="auto"/>
            </w:tcBorders>
          </w:tcPr>
          <w:p w14:paraId="361DDBA9"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3280AD53"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0D861535"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6BE853BD" w14:textId="77777777" w:rsidR="003116F2" w:rsidRDefault="003116F2"/>
        </w:tc>
      </w:tr>
      <w:tr w:rsidR="00DC062B" w14:paraId="4EDC2E46"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45A2B554" w14:textId="77777777" w:rsidR="003116F2" w:rsidRDefault="003116F2">
            <w:r>
              <w:t>09</w:t>
            </w:r>
          </w:p>
        </w:tc>
        <w:tc>
          <w:tcPr>
            <w:tcW w:w="3038" w:type="dxa"/>
            <w:tcBorders>
              <w:top w:val="single" w:sz="4" w:space="0" w:color="auto"/>
              <w:left w:val="single" w:sz="4" w:space="0" w:color="auto"/>
              <w:bottom w:val="single" w:sz="4" w:space="0" w:color="auto"/>
              <w:right w:val="single" w:sz="4" w:space="0" w:color="auto"/>
            </w:tcBorders>
          </w:tcPr>
          <w:p w14:paraId="0E13260B"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0FA73543"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1CB306D6"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1B19FBC3" w14:textId="77777777" w:rsidR="003116F2" w:rsidRDefault="003116F2"/>
        </w:tc>
      </w:tr>
      <w:tr w:rsidR="00DC062B" w14:paraId="1CB30AA4" w14:textId="77777777" w:rsidTr="00DC062B">
        <w:tc>
          <w:tcPr>
            <w:tcW w:w="567" w:type="dxa"/>
            <w:tcBorders>
              <w:top w:val="single" w:sz="4" w:space="0" w:color="auto"/>
              <w:left w:val="single" w:sz="4" w:space="0" w:color="auto"/>
              <w:bottom w:val="single" w:sz="4" w:space="0" w:color="auto"/>
              <w:right w:val="single" w:sz="4" w:space="0" w:color="auto"/>
            </w:tcBorders>
            <w:hideMark/>
          </w:tcPr>
          <w:p w14:paraId="6FE80360" w14:textId="77777777" w:rsidR="003116F2" w:rsidRDefault="003116F2">
            <w:r>
              <w:t>10</w:t>
            </w:r>
          </w:p>
        </w:tc>
        <w:tc>
          <w:tcPr>
            <w:tcW w:w="3038" w:type="dxa"/>
            <w:tcBorders>
              <w:top w:val="single" w:sz="4" w:space="0" w:color="auto"/>
              <w:left w:val="single" w:sz="4" w:space="0" w:color="auto"/>
              <w:bottom w:val="single" w:sz="4" w:space="0" w:color="auto"/>
              <w:right w:val="single" w:sz="4" w:space="0" w:color="auto"/>
            </w:tcBorders>
          </w:tcPr>
          <w:p w14:paraId="32D672CF" w14:textId="77777777" w:rsidR="003116F2" w:rsidRDefault="003116F2"/>
        </w:tc>
        <w:tc>
          <w:tcPr>
            <w:tcW w:w="1270" w:type="dxa"/>
            <w:tcBorders>
              <w:top w:val="single" w:sz="4" w:space="0" w:color="auto"/>
              <w:left w:val="single" w:sz="4" w:space="0" w:color="auto"/>
              <w:bottom w:val="single" w:sz="4" w:space="0" w:color="auto"/>
              <w:right w:val="single" w:sz="4" w:space="0" w:color="auto"/>
            </w:tcBorders>
          </w:tcPr>
          <w:p w14:paraId="67FF4FA1" w14:textId="77777777" w:rsidR="003116F2" w:rsidRDefault="003116F2"/>
        </w:tc>
        <w:tc>
          <w:tcPr>
            <w:tcW w:w="2029" w:type="dxa"/>
            <w:tcBorders>
              <w:top w:val="single" w:sz="4" w:space="0" w:color="auto"/>
              <w:left w:val="single" w:sz="4" w:space="0" w:color="auto"/>
              <w:bottom w:val="single" w:sz="4" w:space="0" w:color="auto"/>
              <w:right w:val="single" w:sz="4" w:space="0" w:color="auto"/>
            </w:tcBorders>
          </w:tcPr>
          <w:p w14:paraId="489ECAEC" w14:textId="77777777" w:rsidR="003116F2" w:rsidRDefault="003116F2"/>
        </w:tc>
        <w:tc>
          <w:tcPr>
            <w:tcW w:w="1511" w:type="dxa"/>
            <w:tcBorders>
              <w:top w:val="single" w:sz="4" w:space="0" w:color="auto"/>
              <w:left w:val="single" w:sz="4" w:space="0" w:color="auto"/>
              <w:bottom w:val="single" w:sz="4" w:space="0" w:color="auto"/>
              <w:right w:val="single" w:sz="4" w:space="0" w:color="auto"/>
            </w:tcBorders>
          </w:tcPr>
          <w:p w14:paraId="0EDBAE1B" w14:textId="77777777" w:rsidR="003116F2" w:rsidRDefault="003116F2"/>
        </w:tc>
      </w:tr>
    </w:tbl>
    <w:p w14:paraId="1BABFE56" w14:textId="77777777" w:rsidR="003116F2" w:rsidRDefault="003116F2" w:rsidP="003116F2"/>
    <w:p w14:paraId="1340251C" w14:textId="77777777" w:rsidR="00E44F5F" w:rsidRPr="00E44F5F" w:rsidRDefault="00E44F5F" w:rsidP="003116F2">
      <w:pPr>
        <w:pStyle w:val="RapportTitel"/>
      </w:pPr>
    </w:p>
    <w:sectPr w:rsidR="00E44F5F" w:rsidRPr="00E44F5F">
      <w:headerReference w:type="default" r:id="rId13"/>
      <w:type w:val="continuous"/>
      <w:pgSz w:w="11905" w:h="16837"/>
      <w:pgMar w:top="2664" w:right="963" w:bottom="1133" w:left="323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0251F" w14:textId="77777777" w:rsidR="00784402" w:rsidRDefault="00784402">
      <w:pPr>
        <w:spacing w:line="240" w:lineRule="auto"/>
      </w:pPr>
      <w:r>
        <w:separator/>
      </w:r>
    </w:p>
  </w:endnote>
  <w:endnote w:type="continuationSeparator" w:id="0">
    <w:p w14:paraId="13402520" w14:textId="77777777" w:rsidR="00784402" w:rsidRDefault="007844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Times New Roman"/>
    <w:charset w:val="00"/>
    <w:family w:val="swiss"/>
    <w:pitch w:val="variable"/>
    <w:sig w:usb0="E7000EFF" w:usb1="5200FDFF" w:usb2="0A242021" w:usb3="00000000" w:csb0="000001BF" w:csb1="00000000"/>
  </w:font>
  <w:font w:name="Lohit Hindi">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0251D" w14:textId="77777777" w:rsidR="00784402" w:rsidRDefault="00784402">
      <w:pPr>
        <w:spacing w:line="240" w:lineRule="auto"/>
      </w:pPr>
      <w:r>
        <w:separator/>
      </w:r>
    </w:p>
  </w:footnote>
  <w:footnote w:type="continuationSeparator" w:id="0">
    <w:p w14:paraId="1340251E" w14:textId="77777777" w:rsidR="00784402" w:rsidRDefault="007844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2521" w14:textId="77777777" w:rsidR="00784402" w:rsidRDefault="00784402">
    <w:r>
      <w:rPr>
        <w:noProof/>
      </w:rPr>
      <mc:AlternateContent>
        <mc:Choice Requires="wps">
          <w:drawing>
            <wp:anchor distT="0" distB="0" distL="0" distR="0" simplePos="0" relativeHeight="251655168" behindDoc="0" locked="1" layoutInCell="1" allowOverlap="1" wp14:anchorId="13402527" wp14:editId="3E993C98">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1340253F" w14:textId="77777777" w:rsidR="00784402" w:rsidRDefault="00784402">
                          <w:pPr>
                            <w:spacing w:line="240" w:lineRule="auto"/>
                          </w:pPr>
                          <w:r>
                            <w:rPr>
                              <w:noProof/>
                            </w:rPr>
                            <w:drawing>
                              <wp:inline distT="0" distB="0" distL="0" distR="0" wp14:anchorId="1340254E" wp14:editId="1340254F">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13402527" id="_x0000_t202" coordsize="21600,21600" o:spt="202" path="m,l,21600r21600,l21600,xe">
              <v:stroke joinstyle="miter"/>
              <v:path gradientshapeok="t" o:connecttype="rect"/>
            </v:shapetype>
            <v:shape id="Lint_RWS" o:spid="_x0000_s1026" type="#_x0000_t202" style="position:absolute;margin-left:279.2pt;margin-top:0;width:36.85pt;height:105.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1340253F" w14:textId="77777777" w:rsidR="00784402" w:rsidRDefault="00784402">
                    <w:pPr>
                      <w:spacing w:line="240" w:lineRule="auto"/>
                    </w:pPr>
                    <w:r>
                      <w:rPr>
                        <w:noProof/>
                      </w:rPr>
                      <w:drawing>
                        <wp:inline distT="0" distB="0" distL="0" distR="0" wp14:anchorId="1340254E" wp14:editId="1340254F">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13402529" wp14:editId="17B67767">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13402540" w14:textId="77777777" w:rsidR="00784402" w:rsidRDefault="00784402">
                          <w:pPr>
                            <w:spacing w:line="240" w:lineRule="auto"/>
                          </w:pPr>
                          <w:r>
                            <w:rPr>
                              <w:noProof/>
                            </w:rPr>
                            <w:drawing>
                              <wp:inline distT="0" distB="0" distL="0" distR="0" wp14:anchorId="13402550" wp14:editId="134025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13402529" id="Woordmerk_RWS" o:spid="_x0000_s1027" type="#_x0000_t202" style="position:absolute;margin-left:316.05pt;margin-top:0;width:184.25pt;height:105.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14:paraId="13402540" w14:textId="77777777" w:rsidR="00784402" w:rsidRDefault="00784402">
                    <w:pPr>
                      <w:spacing w:line="240" w:lineRule="auto"/>
                    </w:pPr>
                    <w:r>
                      <w:rPr>
                        <w:noProof/>
                      </w:rPr>
                      <w:drawing>
                        <wp:inline distT="0" distB="0" distL="0" distR="0" wp14:anchorId="13402550" wp14:editId="134025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7216" behindDoc="0" locked="1" layoutInCell="1" allowOverlap="1" wp14:anchorId="1340252B" wp14:editId="4E0F6F47">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13402541" w14:textId="77777777" w:rsidR="00784402" w:rsidRDefault="00784402"/>
                      </w:txbxContent>
                    </wps:txbx>
                    <wps:bodyPr vert="horz" wrap="square" lIns="0" tIns="0" rIns="0" bIns="0" anchor="t" anchorCtr="0"/>
                  </wps:wsp>
                </a:graphicData>
              </a:graphic>
            </wp:anchor>
          </w:drawing>
        </mc:Choice>
        <mc:Fallback>
          <w:pict>
            <v:shape w14:anchorId="1340252B" id="Vertrouwelijkheidsniveau" o:spid="_x0000_s1028"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DadTOjswEAAEcDAAAOAAAAAAAAAAAAAAAAAC4CAABkcnMvZTJv&#10;RG9jLnhtbFBLAQItABQABgAIAAAAIQCABx0X4QAAAA0BAAAPAAAAAAAAAAAAAAAAAA0EAABkcnMv&#10;ZG93bnJldi54bWxQSwUGAAAAAAQABADzAAAAGwUAAAAA&#10;" filled="f" stroked="f">
              <v:textbox inset="0,0,0,0">
                <w:txbxContent>
                  <w:p w14:paraId="13402541" w14:textId="77777777" w:rsidR="00784402" w:rsidRDefault="00784402"/>
                </w:txbxContent>
              </v:textbox>
              <w10:wrap anchorx="page" anchory="page"/>
              <w10:anchorlock/>
            </v:shape>
          </w:pict>
        </mc:Fallback>
      </mc:AlternateContent>
    </w:r>
    <w:r>
      <w:rPr>
        <w:noProof/>
      </w:rPr>
      <mc:AlternateContent>
        <mc:Choice Requires="wps">
          <w:drawing>
            <wp:anchor distT="0" distB="0" distL="0" distR="0" simplePos="0" relativeHeight="251658240" behindDoc="0" locked="1" layoutInCell="1" allowOverlap="1" wp14:anchorId="1340252D" wp14:editId="412CCDDC">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13402542" w14:textId="77777777" w:rsidR="00784402" w:rsidRDefault="00784402"/>
                      </w:txbxContent>
                    </wps:txbx>
                    <wps:bodyPr vert="horz" wrap="square" lIns="0" tIns="0" rIns="0" bIns="0" anchor="t" anchorCtr="0"/>
                  </wps:wsp>
                </a:graphicData>
              </a:graphic>
            </wp:anchor>
          </w:drawing>
        </mc:Choice>
        <mc:Fallback>
          <w:pict>
            <v:shape w14:anchorId="1340252D" id="Paginanummer" o:spid="_x0000_s1029" type="#_x0000_t202" style="position:absolute;margin-left:466.25pt;margin-top:805pt;width:99.2pt;height:14.1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DzCIE8qgEAADsDAAAOAAAAAAAAAAAAAAAAAC4CAABkcnMvZTJvRG9jLnhtbFBL&#10;AQItABQABgAIAAAAIQA64tTt4QAAAA4BAAAPAAAAAAAAAAAAAAAAAAQEAABkcnMvZG93bnJldi54&#10;bWxQSwUGAAAAAAQABADzAAAAEgUAAAAA&#10;" filled="f" stroked="f">
              <v:textbox inset="0,0,0,0">
                <w:txbxContent>
                  <w:p w14:paraId="13402542" w14:textId="77777777" w:rsidR="00784402" w:rsidRDefault="00784402"/>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F54B4" w14:textId="77777777" w:rsidR="00784402" w:rsidRDefault="00784402">
    <w:r>
      <w:rPr>
        <w:noProof/>
      </w:rPr>
      <mc:AlternateContent>
        <mc:Choice Requires="wps">
          <w:drawing>
            <wp:anchor distT="0" distB="0" distL="0" distR="0" simplePos="0" relativeHeight="251659264" behindDoc="0" locked="1" layoutInCell="1" allowOverlap="1" wp14:anchorId="001902D1" wp14:editId="6EE24D4E">
              <wp:simplePos x="0" y="0"/>
              <wp:positionH relativeFrom="page">
                <wp:posOffset>5921375</wp:posOffset>
              </wp:positionH>
              <wp:positionV relativeFrom="page">
                <wp:posOffset>10223500</wp:posOffset>
              </wp:positionV>
              <wp:extent cx="1257300" cy="180975"/>
              <wp:effectExtent l="0" t="0" r="0" b="0"/>
              <wp:wrapNone/>
              <wp:docPr id="5"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77337FFD" w14:textId="1F3F1FAC" w:rsidR="00784402" w:rsidRDefault="00784402">
                          <w:pPr>
                            <w:pStyle w:val="ReferentiegegevensVerdana65"/>
                          </w:pPr>
                          <w:r>
                            <w:t xml:space="preserve">Pagina </w:t>
                          </w:r>
                          <w:r>
                            <w:fldChar w:fldCharType="begin"/>
                          </w:r>
                          <w:r>
                            <w:instrText>PAGE</w:instrText>
                          </w:r>
                          <w:r>
                            <w:fldChar w:fldCharType="separate"/>
                          </w:r>
                          <w:r w:rsidR="00576E87">
                            <w:rPr>
                              <w:noProof/>
                            </w:rPr>
                            <w:t>16</w:t>
                          </w:r>
                          <w:r>
                            <w:fldChar w:fldCharType="end"/>
                          </w:r>
                          <w:r>
                            <w:t xml:space="preserve"> van </w:t>
                          </w:r>
                          <w:r>
                            <w:fldChar w:fldCharType="begin"/>
                          </w:r>
                          <w:r>
                            <w:instrText>NUMPAGES</w:instrText>
                          </w:r>
                          <w:r>
                            <w:fldChar w:fldCharType="separate"/>
                          </w:r>
                          <w:r w:rsidR="00576E87">
                            <w:rPr>
                              <w:noProof/>
                            </w:rPr>
                            <w:t>25</w:t>
                          </w:r>
                          <w:r>
                            <w:fldChar w:fldCharType="end"/>
                          </w:r>
                        </w:p>
                      </w:txbxContent>
                    </wps:txbx>
                    <wps:bodyPr vert="horz" wrap="square" lIns="0" tIns="0" rIns="0" bIns="0" anchor="t" anchorCtr="0"/>
                  </wps:wsp>
                </a:graphicData>
              </a:graphic>
            </wp:anchor>
          </w:drawing>
        </mc:Choice>
        <mc:Fallback>
          <w:pict>
            <v:shapetype w14:anchorId="001902D1" id="_x0000_t202" coordsize="21600,21600" o:spt="202" path="m,l,21600r21600,l21600,xe">
              <v:stroke joinstyle="miter"/>
              <v:path gradientshapeok="t" o:connecttype="rect"/>
            </v:shapetype>
            <v:shape id="Region 11" o:spid="_x0000_s1030" type="#_x0000_t202" style="position:absolute;margin-left:466.25pt;margin-top:805pt;width:99pt;height:14.2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pYlaWqgBAAA4AwAADgAAAAAAAAAAAAAAAAAuAgAAZHJzL2Uyb0RvYy54bWxQSwEC&#10;LQAUAAYACAAAACEAWk66ieEAAAAOAQAADwAAAAAAAAAAAAAAAAACBAAAZHJzL2Rvd25yZXYueG1s&#10;UEsFBgAAAAAEAAQA8wAAABAFAAAAAA==&#10;" filled="f" stroked="f">
              <v:textbox inset="0,0,0,0">
                <w:txbxContent>
                  <w:p w14:paraId="77337FFD" w14:textId="1F3F1FAC" w:rsidR="00784402" w:rsidRDefault="00784402">
                    <w:pPr>
                      <w:pStyle w:val="ReferentiegegevensVerdana65"/>
                    </w:pPr>
                    <w:r>
                      <w:t xml:space="preserve">Pagina </w:t>
                    </w:r>
                    <w:r>
                      <w:fldChar w:fldCharType="begin"/>
                    </w:r>
                    <w:r>
                      <w:instrText>PAGE</w:instrText>
                    </w:r>
                    <w:r>
                      <w:fldChar w:fldCharType="separate"/>
                    </w:r>
                    <w:r w:rsidR="00576E87">
                      <w:rPr>
                        <w:noProof/>
                      </w:rPr>
                      <w:t>16</w:t>
                    </w:r>
                    <w:r>
                      <w:fldChar w:fldCharType="end"/>
                    </w:r>
                    <w:r>
                      <w:t xml:space="preserve"> van </w:t>
                    </w:r>
                    <w:r>
                      <w:fldChar w:fldCharType="begin"/>
                    </w:r>
                    <w:r>
                      <w:instrText>NUMPAGES</w:instrText>
                    </w:r>
                    <w:r>
                      <w:fldChar w:fldCharType="separate"/>
                    </w:r>
                    <w:r w:rsidR="00576E87">
                      <w:rPr>
                        <w:noProof/>
                      </w:rPr>
                      <w:t>25</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288" behindDoc="0" locked="1" layoutInCell="1" allowOverlap="1" wp14:anchorId="0A7629C9" wp14:editId="7ABCA81D">
              <wp:simplePos x="0" y="0"/>
              <wp:positionH relativeFrom="page">
                <wp:posOffset>2051685</wp:posOffset>
              </wp:positionH>
              <wp:positionV relativeFrom="page">
                <wp:posOffset>359410</wp:posOffset>
              </wp:positionV>
              <wp:extent cx="4895850" cy="371475"/>
              <wp:effectExtent l="0" t="0" r="0" b="0"/>
              <wp:wrapNone/>
              <wp:docPr id="16"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0DC2106A" w14:textId="4F982E0E" w:rsidR="00784402" w:rsidRDefault="00784402" w:rsidP="00FF3D75">
                          <w:pPr>
                            <w:pStyle w:val="RapportKoptekst"/>
                          </w:pPr>
                          <w:r>
                            <w:t xml:space="preserve">Vraagspecificatie | Zaaknummer </w:t>
                          </w:r>
                          <w:r w:rsidRPr="00CA3378">
                            <w:t>31167184</w:t>
                          </w:r>
                          <w:r>
                            <w:t xml:space="preserve"> </w:t>
                          </w:r>
                        </w:p>
                        <w:p w14:paraId="68FC5D97" w14:textId="77777777" w:rsidR="00784402" w:rsidRDefault="00784402">
                          <w:pPr>
                            <w:pStyle w:val="RapportKoptekst"/>
                          </w:pPr>
                        </w:p>
                      </w:txbxContent>
                    </wps:txbx>
                    <wps:bodyPr vert="horz" wrap="square" lIns="0" tIns="0" rIns="0" bIns="0" anchor="t" anchorCtr="0"/>
                  </wps:wsp>
                </a:graphicData>
              </a:graphic>
            </wp:anchor>
          </w:drawing>
        </mc:Choice>
        <mc:Fallback>
          <w:pict>
            <v:shape w14:anchorId="0A7629C9" id="Region 12" o:spid="_x0000_s1031" type="#_x0000_t202" style="position:absolute;margin-left:161.55pt;margin-top:28.3pt;width:385.5pt;height:29.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" filled="f" stroked="f">
              <v:textbox inset="0,0,0,0">
                <w:txbxContent>
                  <w:p w14:paraId="0DC2106A" w14:textId="4F982E0E" w:rsidR="00784402" w:rsidRDefault="00784402" w:rsidP="00FF3D75">
                    <w:pPr>
                      <w:pStyle w:val="RapportKoptekst"/>
                    </w:pPr>
                    <w:r>
                      <w:t xml:space="preserve">Vraagspecificatie | Zaaknummer </w:t>
                    </w:r>
                    <w:r w:rsidRPr="00CA3378">
                      <w:t>31167184</w:t>
                    </w:r>
                    <w:r>
                      <w:t xml:space="preserve"> </w:t>
                    </w:r>
                  </w:p>
                  <w:p w14:paraId="68FC5D97" w14:textId="77777777" w:rsidR="00784402" w:rsidRDefault="00784402">
                    <w:pPr>
                      <w:pStyle w:val="RapportKoptekst"/>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6D01F84"/>
    <w:multiLevelType w:val="multilevel"/>
    <w:tmpl w:val="8DB9E702"/>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B449C4A5"/>
    <w:multiLevelType w:val="multilevel"/>
    <w:tmpl w:val="5C8AB3A0"/>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B7FED1CE"/>
    <w:multiLevelType w:val="multilevel"/>
    <w:tmpl w:val="212CCA1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7045CD"/>
    <w:multiLevelType w:val="hybridMultilevel"/>
    <w:tmpl w:val="4530C21E"/>
    <w:lvl w:ilvl="0" w:tplc="9DECDBA2">
      <w:start w:val="1"/>
      <w:numFmt w:val="bullet"/>
      <w:lvlText w:val=""/>
      <w:lvlJc w:val="left"/>
      <w:pPr>
        <w:ind w:left="1080" w:hanging="360"/>
      </w:pPr>
      <w:rPr>
        <w:rFonts w:ascii="Symbol" w:hAnsi="Symbol" w:hint="default"/>
        <w:color w:val="FF0000"/>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07381193"/>
    <w:multiLevelType w:val="hybridMultilevel"/>
    <w:tmpl w:val="AF2A4D56"/>
    <w:lvl w:ilvl="0" w:tplc="04130001">
      <w:start w:val="1"/>
      <w:numFmt w:val="bullet"/>
      <w:lvlText w:val=""/>
      <w:lvlJc w:val="left"/>
      <w:pPr>
        <w:ind w:left="720" w:hanging="360"/>
      </w:pPr>
      <w:rPr>
        <w:rFonts w:ascii="Symbol" w:hAnsi="Symbol" w:hint="default"/>
      </w:rPr>
    </w:lvl>
    <w:lvl w:ilvl="1" w:tplc="04130017">
      <w:start w:val="1"/>
      <w:numFmt w:val="lowerLetter"/>
      <w:lvlText w:val="%2)"/>
      <w:lvlJc w:val="left"/>
      <w:pPr>
        <w:ind w:left="1440" w:hanging="360"/>
      </w:pPr>
      <w:rPr>
        <w:rFonts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3011B0"/>
    <w:multiLevelType w:val="hybridMultilevel"/>
    <w:tmpl w:val="5EDCA1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1E5191"/>
    <w:multiLevelType w:val="hybridMultilevel"/>
    <w:tmpl w:val="E5A801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2A7741"/>
    <w:multiLevelType w:val="hybridMultilevel"/>
    <w:tmpl w:val="7DE2E6BC"/>
    <w:lvl w:ilvl="0" w:tplc="20000011">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465C01"/>
    <w:multiLevelType w:val="hybridMultilevel"/>
    <w:tmpl w:val="7DE2E6BC"/>
    <w:lvl w:ilvl="0" w:tplc="20000011">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C55010D"/>
    <w:multiLevelType w:val="hybridMultilevel"/>
    <w:tmpl w:val="DFBCBE8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0ED3BAE"/>
    <w:multiLevelType w:val="hybridMultilevel"/>
    <w:tmpl w:val="A576278C"/>
    <w:lvl w:ilvl="0" w:tplc="881ABF22">
      <w:start w:val="1"/>
      <w:numFmt w:val="decimal"/>
      <w:pStyle w:val="Lijst3"/>
      <w:lvlText w:val="%1"/>
      <w:lvlJc w:val="left"/>
      <w:pPr>
        <w:tabs>
          <w:tab w:val="num" w:pos="9180"/>
        </w:tabs>
        <w:ind w:left="8820" w:firstLine="0"/>
      </w:pPr>
      <w:rPr>
        <w:rFonts w:ascii="Arial" w:hAnsi="Arial" w:cs="Times New Roman" w:hint="default"/>
        <w:b w:val="0"/>
        <w:color w:val="auto"/>
        <w:sz w:val="20"/>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26E53A4"/>
    <w:multiLevelType w:val="hybridMultilevel"/>
    <w:tmpl w:val="078CC36E"/>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3824908"/>
    <w:multiLevelType w:val="hybridMultilevel"/>
    <w:tmpl w:val="EE8888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7F31154"/>
    <w:multiLevelType w:val="hybridMultilevel"/>
    <w:tmpl w:val="0074C3B8"/>
    <w:lvl w:ilvl="0" w:tplc="04130001">
      <w:start w:val="1"/>
      <w:numFmt w:val="bullet"/>
      <w:lvlText w:val=""/>
      <w:lvlJc w:val="left"/>
      <w:pPr>
        <w:ind w:left="780" w:hanging="360"/>
      </w:pPr>
      <w:rPr>
        <w:rFonts w:ascii="Symbol" w:hAnsi="Symbol" w:hint="default"/>
      </w:rPr>
    </w:lvl>
    <w:lvl w:ilvl="1" w:tplc="04130003">
      <w:start w:val="1"/>
      <w:numFmt w:val="bullet"/>
      <w:lvlText w:val="o"/>
      <w:lvlJc w:val="left"/>
      <w:pPr>
        <w:ind w:left="1500" w:hanging="360"/>
      </w:pPr>
      <w:rPr>
        <w:rFonts w:ascii="Courier New" w:hAnsi="Courier New" w:cs="Courier New" w:hint="default"/>
      </w:rPr>
    </w:lvl>
    <w:lvl w:ilvl="2" w:tplc="04130005">
      <w:start w:val="1"/>
      <w:numFmt w:val="bullet"/>
      <w:lvlText w:val=""/>
      <w:lvlJc w:val="left"/>
      <w:pPr>
        <w:ind w:left="2220" w:hanging="360"/>
      </w:pPr>
      <w:rPr>
        <w:rFonts w:ascii="Wingdings" w:hAnsi="Wingdings" w:hint="default"/>
      </w:rPr>
    </w:lvl>
    <w:lvl w:ilvl="3" w:tplc="04130001">
      <w:start w:val="1"/>
      <w:numFmt w:val="bullet"/>
      <w:lvlText w:val=""/>
      <w:lvlJc w:val="left"/>
      <w:pPr>
        <w:ind w:left="2940" w:hanging="360"/>
      </w:pPr>
      <w:rPr>
        <w:rFonts w:ascii="Symbol" w:hAnsi="Symbol" w:hint="default"/>
      </w:rPr>
    </w:lvl>
    <w:lvl w:ilvl="4" w:tplc="04130003">
      <w:start w:val="1"/>
      <w:numFmt w:val="bullet"/>
      <w:lvlText w:val="o"/>
      <w:lvlJc w:val="left"/>
      <w:pPr>
        <w:ind w:left="3660" w:hanging="360"/>
      </w:pPr>
      <w:rPr>
        <w:rFonts w:ascii="Courier New" w:hAnsi="Courier New" w:cs="Courier New" w:hint="default"/>
      </w:rPr>
    </w:lvl>
    <w:lvl w:ilvl="5" w:tplc="04130005">
      <w:start w:val="1"/>
      <w:numFmt w:val="bullet"/>
      <w:lvlText w:val=""/>
      <w:lvlJc w:val="left"/>
      <w:pPr>
        <w:ind w:left="4380" w:hanging="360"/>
      </w:pPr>
      <w:rPr>
        <w:rFonts w:ascii="Wingdings" w:hAnsi="Wingdings" w:hint="default"/>
      </w:rPr>
    </w:lvl>
    <w:lvl w:ilvl="6" w:tplc="04130001">
      <w:start w:val="1"/>
      <w:numFmt w:val="bullet"/>
      <w:lvlText w:val=""/>
      <w:lvlJc w:val="left"/>
      <w:pPr>
        <w:ind w:left="5100" w:hanging="360"/>
      </w:pPr>
      <w:rPr>
        <w:rFonts w:ascii="Symbol" w:hAnsi="Symbol" w:hint="default"/>
      </w:rPr>
    </w:lvl>
    <w:lvl w:ilvl="7" w:tplc="04130003">
      <w:start w:val="1"/>
      <w:numFmt w:val="bullet"/>
      <w:lvlText w:val="o"/>
      <w:lvlJc w:val="left"/>
      <w:pPr>
        <w:ind w:left="5820" w:hanging="360"/>
      </w:pPr>
      <w:rPr>
        <w:rFonts w:ascii="Courier New" w:hAnsi="Courier New" w:cs="Courier New" w:hint="default"/>
      </w:rPr>
    </w:lvl>
    <w:lvl w:ilvl="8" w:tplc="04130005">
      <w:start w:val="1"/>
      <w:numFmt w:val="bullet"/>
      <w:lvlText w:val=""/>
      <w:lvlJc w:val="left"/>
      <w:pPr>
        <w:ind w:left="6540" w:hanging="360"/>
      </w:pPr>
      <w:rPr>
        <w:rFonts w:ascii="Wingdings" w:hAnsi="Wingdings" w:hint="default"/>
      </w:rPr>
    </w:lvl>
  </w:abstractNum>
  <w:abstractNum w:abstractNumId="14" w15:restartNumberingAfterBreak="0">
    <w:nsid w:val="39827D9F"/>
    <w:multiLevelType w:val="hybridMultilevel"/>
    <w:tmpl w:val="A1D852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C1C2EA0"/>
    <w:multiLevelType w:val="hybridMultilevel"/>
    <w:tmpl w:val="0B7045D4"/>
    <w:lvl w:ilvl="0" w:tplc="04130001">
      <w:start w:val="1"/>
      <w:numFmt w:val="bullet"/>
      <w:lvlText w:val=""/>
      <w:lvlJc w:val="left"/>
      <w:pPr>
        <w:ind w:left="720" w:hanging="360"/>
      </w:pPr>
      <w:rPr>
        <w:rFonts w:ascii="Symbol" w:hAnsi="Symbol" w:hint="default"/>
      </w:rPr>
    </w:lvl>
    <w:lvl w:ilvl="1" w:tplc="49B03D8E">
      <w:numFmt w:val="bullet"/>
      <w:lvlText w:val="-"/>
      <w:lvlJc w:val="left"/>
      <w:pPr>
        <w:ind w:left="1440" w:hanging="360"/>
      </w:pPr>
      <w:rPr>
        <w:rFonts w:ascii="Verdana" w:eastAsia="DejaVu Sans" w:hAnsi="Verdana" w:cs="Lohit Hin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404E3C5F"/>
    <w:multiLevelType w:val="hybridMultilevel"/>
    <w:tmpl w:val="B72A34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7FF3974"/>
    <w:multiLevelType w:val="hybridMultilevel"/>
    <w:tmpl w:val="21761EF4"/>
    <w:lvl w:ilvl="0" w:tplc="3B5A4E16">
      <w:numFmt w:val="bullet"/>
      <w:lvlText w:val="-"/>
      <w:lvlJc w:val="left"/>
      <w:pPr>
        <w:ind w:left="405" w:hanging="360"/>
      </w:pPr>
      <w:rPr>
        <w:rFonts w:ascii="Verdana" w:eastAsia="Times New Roman" w:hAnsi="Verdana" w:cs="Arial" w:hint="default"/>
      </w:rPr>
    </w:lvl>
    <w:lvl w:ilvl="1" w:tplc="04130003">
      <w:start w:val="1"/>
      <w:numFmt w:val="bullet"/>
      <w:lvlText w:val="o"/>
      <w:lvlJc w:val="left"/>
      <w:pPr>
        <w:ind w:left="1125" w:hanging="360"/>
      </w:pPr>
      <w:rPr>
        <w:rFonts w:ascii="Courier New" w:hAnsi="Courier New" w:cs="Courier New" w:hint="default"/>
      </w:rPr>
    </w:lvl>
    <w:lvl w:ilvl="2" w:tplc="04130005">
      <w:start w:val="1"/>
      <w:numFmt w:val="bullet"/>
      <w:lvlText w:val=""/>
      <w:lvlJc w:val="left"/>
      <w:pPr>
        <w:ind w:left="1845" w:hanging="360"/>
      </w:pPr>
      <w:rPr>
        <w:rFonts w:ascii="Wingdings" w:hAnsi="Wingdings" w:hint="default"/>
      </w:rPr>
    </w:lvl>
    <w:lvl w:ilvl="3" w:tplc="04130001">
      <w:start w:val="1"/>
      <w:numFmt w:val="bullet"/>
      <w:lvlText w:val=""/>
      <w:lvlJc w:val="left"/>
      <w:pPr>
        <w:ind w:left="2565" w:hanging="360"/>
      </w:pPr>
      <w:rPr>
        <w:rFonts w:ascii="Symbol" w:hAnsi="Symbol" w:hint="default"/>
      </w:rPr>
    </w:lvl>
    <w:lvl w:ilvl="4" w:tplc="04130003" w:tentative="1">
      <w:start w:val="1"/>
      <w:numFmt w:val="bullet"/>
      <w:lvlText w:val="o"/>
      <w:lvlJc w:val="left"/>
      <w:pPr>
        <w:ind w:left="3285" w:hanging="360"/>
      </w:pPr>
      <w:rPr>
        <w:rFonts w:ascii="Courier New" w:hAnsi="Courier New" w:cs="Courier New" w:hint="default"/>
      </w:rPr>
    </w:lvl>
    <w:lvl w:ilvl="5" w:tplc="04130005" w:tentative="1">
      <w:start w:val="1"/>
      <w:numFmt w:val="bullet"/>
      <w:lvlText w:val=""/>
      <w:lvlJc w:val="left"/>
      <w:pPr>
        <w:ind w:left="4005" w:hanging="360"/>
      </w:pPr>
      <w:rPr>
        <w:rFonts w:ascii="Wingdings" w:hAnsi="Wingdings" w:hint="default"/>
      </w:rPr>
    </w:lvl>
    <w:lvl w:ilvl="6" w:tplc="04130001" w:tentative="1">
      <w:start w:val="1"/>
      <w:numFmt w:val="bullet"/>
      <w:lvlText w:val=""/>
      <w:lvlJc w:val="left"/>
      <w:pPr>
        <w:ind w:left="4725" w:hanging="360"/>
      </w:pPr>
      <w:rPr>
        <w:rFonts w:ascii="Symbol" w:hAnsi="Symbol" w:hint="default"/>
      </w:rPr>
    </w:lvl>
    <w:lvl w:ilvl="7" w:tplc="04130003" w:tentative="1">
      <w:start w:val="1"/>
      <w:numFmt w:val="bullet"/>
      <w:lvlText w:val="o"/>
      <w:lvlJc w:val="left"/>
      <w:pPr>
        <w:ind w:left="5445" w:hanging="360"/>
      </w:pPr>
      <w:rPr>
        <w:rFonts w:ascii="Courier New" w:hAnsi="Courier New" w:cs="Courier New" w:hint="default"/>
      </w:rPr>
    </w:lvl>
    <w:lvl w:ilvl="8" w:tplc="04130005" w:tentative="1">
      <w:start w:val="1"/>
      <w:numFmt w:val="bullet"/>
      <w:lvlText w:val=""/>
      <w:lvlJc w:val="left"/>
      <w:pPr>
        <w:ind w:left="6165" w:hanging="360"/>
      </w:pPr>
      <w:rPr>
        <w:rFonts w:ascii="Wingdings" w:hAnsi="Wingdings" w:hint="default"/>
      </w:rPr>
    </w:lvl>
  </w:abstractNum>
  <w:abstractNum w:abstractNumId="18" w15:restartNumberingAfterBreak="0">
    <w:nsid w:val="49AA34DC"/>
    <w:multiLevelType w:val="hybridMultilevel"/>
    <w:tmpl w:val="514C2B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5D6047B"/>
    <w:multiLevelType w:val="hybridMultilevel"/>
    <w:tmpl w:val="00841098"/>
    <w:lvl w:ilvl="0" w:tplc="04130001">
      <w:start w:val="1"/>
      <w:numFmt w:val="bullet"/>
      <w:lvlText w:val=""/>
      <w:lvlJc w:val="left"/>
      <w:pPr>
        <w:ind w:left="720" w:hanging="360"/>
      </w:pPr>
      <w:rPr>
        <w:rFonts w:ascii="Symbol" w:hAnsi="Symbol" w:hint="default"/>
      </w:rPr>
    </w:lvl>
    <w:lvl w:ilvl="1" w:tplc="04130017">
      <w:start w:val="1"/>
      <w:numFmt w:val="lowerLetter"/>
      <w:lvlText w:val="%2)"/>
      <w:lvlJc w:val="left"/>
      <w:pPr>
        <w:ind w:left="1440" w:hanging="360"/>
      </w:pPr>
      <w:rPr>
        <w:rFonts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9B91BAA"/>
    <w:multiLevelType w:val="hybridMultilevel"/>
    <w:tmpl w:val="1ECE19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A201583"/>
    <w:multiLevelType w:val="hybridMultilevel"/>
    <w:tmpl w:val="BD0E79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D3A7CB4"/>
    <w:multiLevelType w:val="hybridMultilevel"/>
    <w:tmpl w:val="C6D0B81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14"/>
  </w:num>
  <w:num w:numId="5">
    <w:abstractNumId w:val="18"/>
  </w:num>
  <w:num w:numId="6">
    <w:abstractNumId w:val="6"/>
  </w:num>
  <w:num w:numId="7">
    <w:abstractNumId w:val="20"/>
  </w:num>
  <w:num w:numId="8">
    <w:abstractNumId w:val="12"/>
  </w:num>
  <w:num w:numId="9">
    <w:abstractNumId w:val="5"/>
  </w:num>
  <w:num w:numId="10">
    <w:abstractNumId w:val="7"/>
  </w:num>
  <w:num w:numId="11">
    <w:abstractNumId w:val="8"/>
  </w:num>
  <w:num w:numId="12">
    <w:abstractNumId w:val="3"/>
  </w:num>
  <w:num w:numId="13">
    <w:abstractNumId w:val="4"/>
  </w:num>
  <w:num w:numId="14">
    <w:abstractNumId w:val="19"/>
  </w:num>
  <w:num w:numId="15">
    <w:abstractNumId w:val="21"/>
  </w:num>
  <w:num w:numId="16">
    <w:abstractNumId w:val="16"/>
  </w:num>
  <w:num w:numId="17">
    <w:abstractNumId w:val="10"/>
  </w:num>
  <w:num w:numId="1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6"/>
  </w:num>
  <w:num w:numId="23">
    <w:abstractNumId w:val="12"/>
  </w:num>
  <w:num w:numId="24">
    <w:abstractNumId w:val="9"/>
  </w:num>
  <w:num w:numId="25">
    <w:abstractNumId w:val="9"/>
  </w:num>
  <w:num w:numId="26">
    <w:abstractNumId w:val="14"/>
  </w:num>
  <w:num w:numId="27">
    <w:abstractNumId w:val="15"/>
  </w:num>
  <w:num w:numId="28">
    <w:abstractNumId w:val="15"/>
  </w:num>
  <w:num w:numId="29">
    <w:abstractNumId w:val="4"/>
    <w:lvlOverride w:ilvl="0"/>
    <w:lvlOverride w:ilvl="1">
      <w:startOverride w:val="1"/>
    </w:lvlOverride>
    <w:lvlOverride w:ilvl="2"/>
    <w:lvlOverride w:ilvl="3"/>
    <w:lvlOverride w:ilvl="4"/>
    <w:lvlOverride w:ilvl="5"/>
    <w:lvlOverride w:ilvl="6"/>
    <w:lvlOverride w:ilvl="7"/>
    <w:lvlOverride w:ilvl="8"/>
  </w:num>
  <w:num w:numId="30">
    <w:abstractNumId w:val="19"/>
    <w:lvlOverride w:ilvl="0"/>
    <w:lvlOverride w:ilvl="1">
      <w:startOverride w:val="1"/>
    </w:lvlOverride>
    <w:lvlOverride w:ilvl="2"/>
    <w:lvlOverride w:ilvl="3"/>
    <w:lvlOverride w:ilvl="4"/>
    <w:lvlOverride w:ilvl="5"/>
    <w:lvlOverride w:ilvl="6"/>
    <w:lvlOverride w:ilvl="7"/>
    <w:lvlOverride w:ilvl="8"/>
  </w:num>
  <w:num w:numId="31">
    <w:abstractNumId w:val="22"/>
  </w:num>
  <w:num w:numId="32">
    <w:abstractNumId w:val="22"/>
  </w:num>
  <w:num w:numId="33">
    <w:abstractNumId w:val="13"/>
  </w:num>
  <w:num w:numId="34">
    <w:abstractNumId w:val="13"/>
  </w:num>
  <w:num w:numId="35">
    <w:abstractNumId w:val="11"/>
  </w:num>
  <w:num w:numId="3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92D"/>
    <w:rsid w:val="000014C0"/>
    <w:rsid w:val="00023C28"/>
    <w:rsid w:val="00036A82"/>
    <w:rsid w:val="0008077E"/>
    <w:rsid w:val="00081F51"/>
    <w:rsid w:val="000968E3"/>
    <w:rsid w:val="000B483B"/>
    <w:rsid w:val="000D1242"/>
    <w:rsid w:val="00117735"/>
    <w:rsid w:val="00131727"/>
    <w:rsid w:val="001321AB"/>
    <w:rsid w:val="00154387"/>
    <w:rsid w:val="00163E15"/>
    <w:rsid w:val="00170F0F"/>
    <w:rsid w:val="001932AA"/>
    <w:rsid w:val="001A29A2"/>
    <w:rsid w:val="001A4E69"/>
    <w:rsid w:val="001A6EBF"/>
    <w:rsid w:val="001B5E7C"/>
    <w:rsid w:val="001C6B2F"/>
    <w:rsid w:val="001D2881"/>
    <w:rsid w:val="001D6431"/>
    <w:rsid w:val="002036D1"/>
    <w:rsid w:val="002101F3"/>
    <w:rsid w:val="00236BF0"/>
    <w:rsid w:val="00243552"/>
    <w:rsid w:val="00272E31"/>
    <w:rsid w:val="00273869"/>
    <w:rsid w:val="00280BF0"/>
    <w:rsid w:val="00285B8F"/>
    <w:rsid w:val="002A562A"/>
    <w:rsid w:val="002C08C6"/>
    <w:rsid w:val="002C479D"/>
    <w:rsid w:val="002C4BF8"/>
    <w:rsid w:val="002C6D84"/>
    <w:rsid w:val="002D02EE"/>
    <w:rsid w:val="002E0531"/>
    <w:rsid w:val="00300CF9"/>
    <w:rsid w:val="003116F2"/>
    <w:rsid w:val="00340156"/>
    <w:rsid w:val="00362D0B"/>
    <w:rsid w:val="003654E4"/>
    <w:rsid w:val="00376343"/>
    <w:rsid w:val="00377039"/>
    <w:rsid w:val="00387391"/>
    <w:rsid w:val="00397AC9"/>
    <w:rsid w:val="003A061C"/>
    <w:rsid w:val="003B26CE"/>
    <w:rsid w:val="003D65D1"/>
    <w:rsid w:val="003E1C1D"/>
    <w:rsid w:val="00404E98"/>
    <w:rsid w:val="0042762C"/>
    <w:rsid w:val="00445E10"/>
    <w:rsid w:val="0045016F"/>
    <w:rsid w:val="00454D8A"/>
    <w:rsid w:val="00473216"/>
    <w:rsid w:val="00493315"/>
    <w:rsid w:val="00494855"/>
    <w:rsid w:val="004A5C26"/>
    <w:rsid w:val="004D2AF7"/>
    <w:rsid w:val="004D57FD"/>
    <w:rsid w:val="004E4E91"/>
    <w:rsid w:val="004F0417"/>
    <w:rsid w:val="005027D6"/>
    <w:rsid w:val="00503DCB"/>
    <w:rsid w:val="0054035F"/>
    <w:rsid w:val="00546DB5"/>
    <w:rsid w:val="005506A2"/>
    <w:rsid w:val="00560059"/>
    <w:rsid w:val="00573ECD"/>
    <w:rsid w:val="00576E87"/>
    <w:rsid w:val="00592836"/>
    <w:rsid w:val="0059460A"/>
    <w:rsid w:val="005A6919"/>
    <w:rsid w:val="005D3EEC"/>
    <w:rsid w:val="005F5F99"/>
    <w:rsid w:val="005F669F"/>
    <w:rsid w:val="0060025E"/>
    <w:rsid w:val="0061581B"/>
    <w:rsid w:val="00623911"/>
    <w:rsid w:val="00627F0B"/>
    <w:rsid w:val="006461B0"/>
    <w:rsid w:val="00661CC2"/>
    <w:rsid w:val="00662C57"/>
    <w:rsid w:val="00673E96"/>
    <w:rsid w:val="00676DE7"/>
    <w:rsid w:val="00681CFA"/>
    <w:rsid w:val="00696E15"/>
    <w:rsid w:val="0069748F"/>
    <w:rsid w:val="00697724"/>
    <w:rsid w:val="006B3216"/>
    <w:rsid w:val="006C1418"/>
    <w:rsid w:val="006C1D96"/>
    <w:rsid w:val="006C4439"/>
    <w:rsid w:val="006C4CC3"/>
    <w:rsid w:val="006D31AF"/>
    <w:rsid w:val="006E752D"/>
    <w:rsid w:val="006F2A8F"/>
    <w:rsid w:val="00710250"/>
    <w:rsid w:val="007139A0"/>
    <w:rsid w:val="007377CC"/>
    <w:rsid w:val="007405E7"/>
    <w:rsid w:val="00743AE5"/>
    <w:rsid w:val="007671C4"/>
    <w:rsid w:val="00784402"/>
    <w:rsid w:val="00790DE1"/>
    <w:rsid w:val="007B25A9"/>
    <w:rsid w:val="007C1DC8"/>
    <w:rsid w:val="007D5BDA"/>
    <w:rsid w:val="007D78D3"/>
    <w:rsid w:val="00801A1A"/>
    <w:rsid w:val="008202E4"/>
    <w:rsid w:val="00821E5A"/>
    <w:rsid w:val="008519F5"/>
    <w:rsid w:val="008547EB"/>
    <w:rsid w:val="0086107C"/>
    <w:rsid w:val="00861B9C"/>
    <w:rsid w:val="0086587D"/>
    <w:rsid w:val="008751E0"/>
    <w:rsid w:val="0088494B"/>
    <w:rsid w:val="008866B0"/>
    <w:rsid w:val="00887C54"/>
    <w:rsid w:val="008B5193"/>
    <w:rsid w:val="008D6226"/>
    <w:rsid w:val="008D71A2"/>
    <w:rsid w:val="00900E50"/>
    <w:rsid w:val="009030EF"/>
    <w:rsid w:val="00925510"/>
    <w:rsid w:val="00930EEE"/>
    <w:rsid w:val="00940458"/>
    <w:rsid w:val="00950477"/>
    <w:rsid w:val="00950FBF"/>
    <w:rsid w:val="00967AD4"/>
    <w:rsid w:val="00975533"/>
    <w:rsid w:val="00977CE1"/>
    <w:rsid w:val="00985100"/>
    <w:rsid w:val="00992561"/>
    <w:rsid w:val="0099752C"/>
    <w:rsid w:val="009A1798"/>
    <w:rsid w:val="009B54C0"/>
    <w:rsid w:val="009D74BE"/>
    <w:rsid w:val="009E18B2"/>
    <w:rsid w:val="009E3C41"/>
    <w:rsid w:val="009E7781"/>
    <w:rsid w:val="009F4B96"/>
    <w:rsid w:val="00A26006"/>
    <w:rsid w:val="00A37536"/>
    <w:rsid w:val="00A41A03"/>
    <w:rsid w:val="00A63783"/>
    <w:rsid w:val="00A65BFC"/>
    <w:rsid w:val="00A8489B"/>
    <w:rsid w:val="00A866CC"/>
    <w:rsid w:val="00A86EED"/>
    <w:rsid w:val="00A95ED1"/>
    <w:rsid w:val="00AA2313"/>
    <w:rsid w:val="00AA4C62"/>
    <w:rsid w:val="00AA7876"/>
    <w:rsid w:val="00AB37E5"/>
    <w:rsid w:val="00AB768E"/>
    <w:rsid w:val="00AC6705"/>
    <w:rsid w:val="00AD26B0"/>
    <w:rsid w:val="00AD4C66"/>
    <w:rsid w:val="00AD6F7C"/>
    <w:rsid w:val="00B13165"/>
    <w:rsid w:val="00B376AE"/>
    <w:rsid w:val="00B44A3D"/>
    <w:rsid w:val="00B621B3"/>
    <w:rsid w:val="00B822FB"/>
    <w:rsid w:val="00B85FC3"/>
    <w:rsid w:val="00B92EBD"/>
    <w:rsid w:val="00BB5B0F"/>
    <w:rsid w:val="00BE7A1F"/>
    <w:rsid w:val="00BF169F"/>
    <w:rsid w:val="00C011E7"/>
    <w:rsid w:val="00C025DE"/>
    <w:rsid w:val="00C04A11"/>
    <w:rsid w:val="00C46265"/>
    <w:rsid w:val="00C46671"/>
    <w:rsid w:val="00C52306"/>
    <w:rsid w:val="00C66338"/>
    <w:rsid w:val="00C77F5A"/>
    <w:rsid w:val="00C80607"/>
    <w:rsid w:val="00C86D07"/>
    <w:rsid w:val="00C8707A"/>
    <w:rsid w:val="00CA3378"/>
    <w:rsid w:val="00CB6720"/>
    <w:rsid w:val="00CB691C"/>
    <w:rsid w:val="00D2310F"/>
    <w:rsid w:val="00D25B98"/>
    <w:rsid w:val="00D26996"/>
    <w:rsid w:val="00D37036"/>
    <w:rsid w:val="00D56CB7"/>
    <w:rsid w:val="00D607A6"/>
    <w:rsid w:val="00D60E9B"/>
    <w:rsid w:val="00D71B0C"/>
    <w:rsid w:val="00D86C27"/>
    <w:rsid w:val="00D96106"/>
    <w:rsid w:val="00D97319"/>
    <w:rsid w:val="00DB4CE3"/>
    <w:rsid w:val="00DB556A"/>
    <w:rsid w:val="00DC062B"/>
    <w:rsid w:val="00DF19CC"/>
    <w:rsid w:val="00DF2BC4"/>
    <w:rsid w:val="00DF4D5C"/>
    <w:rsid w:val="00E060F3"/>
    <w:rsid w:val="00E167CF"/>
    <w:rsid w:val="00E30B26"/>
    <w:rsid w:val="00E44F5F"/>
    <w:rsid w:val="00E455E7"/>
    <w:rsid w:val="00E564B2"/>
    <w:rsid w:val="00E6572E"/>
    <w:rsid w:val="00E77051"/>
    <w:rsid w:val="00E96F71"/>
    <w:rsid w:val="00EB0653"/>
    <w:rsid w:val="00EC6363"/>
    <w:rsid w:val="00ED3088"/>
    <w:rsid w:val="00ED47F6"/>
    <w:rsid w:val="00ED553E"/>
    <w:rsid w:val="00EE4172"/>
    <w:rsid w:val="00EF022B"/>
    <w:rsid w:val="00EF259D"/>
    <w:rsid w:val="00F10B5A"/>
    <w:rsid w:val="00F366C1"/>
    <w:rsid w:val="00F36E92"/>
    <w:rsid w:val="00F4691F"/>
    <w:rsid w:val="00F57860"/>
    <w:rsid w:val="00F6746B"/>
    <w:rsid w:val="00F721E5"/>
    <w:rsid w:val="00F840C0"/>
    <w:rsid w:val="00F93445"/>
    <w:rsid w:val="00FA1C06"/>
    <w:rsid w:val="00FA7476"/>
    <w:rsid w:val="00FB67EA"/>
    <w:rsid w:val="00FC5275"/>
    <w:rsid w:val="00FD6A60"/>
    <w:rsid w:val="00FF0D56"/>
    <w:rsid w:val="00FF192D"/>
    <w:rsid w:val="00FF3D75"/>
    <w:rsid w:val="00FF60A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34022E4"/>
  <w15:docId w15:val="{79A9FF37-4CC9-4704-B1B1-831FC3A6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link w:val="Kop1Char"/>
    <w:uiPriority w:val="9"/>
    <w:qFormat/>
    <w:rsid w:val="008547EB"/>
    <w:pPr>
      <w:autoSpaceDN/>
      <w:spacing w:before="100" w:beforeAutospacing="1" w:after="100" w:afterAutospacing="1" w:line="240" w:lineRule="auto"/>
      <w:textAlignment w:val="auto"/>
      <w:outlineLvl w:val="0"/>
    </w:pPr>
    <w:rPr>
      <w:rFonts w:ascii="Times New Roman" w:eastAsia="Times New Roman" w:hAnsi="Times New Roman" w:cs="Times New Roman"/>
      <w:b/>
      <w:bCs/>
      <w:color w:val="auto"/>
      <w:kern w:val="36"/>
      <w:sz w:val="48"/>
      <w:szCs w:val="48"/>
    </w:rPr>
  </w:style>
  <w:style w:type="paragraph" w:styleId="Kop2">
    <w:name w:val="heading 2"/>
    <w:basedOn w:val="Standaard"/>
    <w:next w:val="Standaard"/>
    <w:link w:val="Kop2Char"/>
    <w:uiPriority w:val="9"/>
    <w:semiHidden/>
    <w:unhideWhenUsed/>
    <w:qFormat/>
    <w:rsid w:val="00236BF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pPr>
      <w:spacing w:before="260" w:after="240"/>
    </w:pPr>
  </w:style>
  <w:style w:type="paragraph" w:styleId="Bijschrift">
    <w:name w:val="caption"/>
    <w:basedOn w:val="Standaard"/>
    <w:next w:val="Standaard"/>
    <w:qFormat/>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pPr>
    <w:rPr>
      <w:sz w:val="24"/>
      <w:szCs w:val="24"/>
    </w:rPr>
  </w:style>
  <w:style w:type="paragraph" w:customStyle="1" w:styleId="Huisstijl-Kop2">
    <w:name w:val="Huisstijl - Kop 2"/>
    <w:basedOn w:val="Standaard"/>
    <w:next w:val="Standaard"/>
    <w:pPr>
      <w:numPr>
        <w:ilvl w:val="1"/>
        <w:numId w:val="1"/>
      </w:numPr>
      <w:tabs>
        <w:tab w:val="left" w:pos="0"/>
      </w:tabs>
      <w:spacing w:before="240"/>
    </w:pPr>
    <w:rPr>
      <w:b/>
    </w:rPr>
  </w:style>
  <w:style w:type="paragraph" w:customStyle="1" w:styleId="Huisstijl-Kop3">
    <w:name w:val="Huisstijl - Kop 3"/>
    <w:basedOn w:val="Standaard"/>
    <w:next w:val="Standaard"/>
    <w:pPr>
      <w:numPr>
        <w:ilvl w:val="2"/>
        <w:numId w:val="1"/>
      </w:numPr>
      <w:tabs>
        <w:tab w:val="left" w:pos="0"/>
      </w:tabs>
      <w:spacing w:before="24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FF192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F192D"/>
    <w:rPr>
      <w:rFonts w:ascii="Tahoma" w:hAnsi="Tahoma" w:cs="Tahoma"/>
      <w:color w:val="000000"/>
      <w:sz w:val="16"/>
      <w:szCs w:val="16"/>
    </w:rPr>
  </w:style>
  <w:style w:type="paragraph" w:styleId="Koptekst">
    <w:name w:val="header"/>
    <w:basedOn w:val="Standaard"/>
    <w:link w:val="KoptekstChar"/>
    <w:uiPriority w:val="99"/>
    <w:unhideWhenUsed/>
    <w:rsid w:val="00FF192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FF192D"/>
    <w:rPr>
      <w:rFonts w:ascii="Verdana" w:hAnsi="Verdana"/>
      <w:color w:val="000000"/>
      <w:sz w:val="18"/>
      <w:szCs w:val="18"/>
    </w:rPr>
  </w:style>
  <w:style w:type="paragraph" w:styleId="Voettekst">
    <w:name w:val="footer"/>
    <w:basedOn w:val="Standaard"/>
    <w:link w:val="VoettekstChar"/>
    <w:uiPriority w:val="99"/>
    <w:unhideWhenUsed/>
    <w:rsid w:val="00FF19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F192D"/>
    <w:rPr>
      <w:rFonts w:ascii="Verdana" w:hAnsi="Verdana"/>
      <w:color w:val="000000"/>
      <w:sz w:val="18"/>
      <w:szCs w:val="18"/>
    </w:rPr>
  </w:style>
  <w:style w:type="table" w:styleId="Tabelraster">
    <w:name w:val="Table Grid"/>
    <w:basedOn w:val="Standaardtabel"/>
    <w:uiPriority w:val="59"/>
    <w:rsid w:val="00E44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oodtekst">
    <w:name w:val="broodtekst"/>
    <w:basedOn w:val="Standaard"/>
    <w:link w:val="broodtekstChar"/>
    <w:rsid w:val="00E44F5F"/>
    <w:pPr>
      <w:tabs>
        <w:tab w:val="left" w:pos="227"/>
        <w:tab w:val="left" w:pos="454"/>
        <w:tab w:val="left" w:pos="680"/>
      </w:tabs>
      <w:autoSpaceDE w:val="0"/>
      <w:adjustRightInd w:val="0"/>
      <w:spacing w:line="240" w:lineRule="atLeast"/>
      <w:textAlignment w:val="auto"/>
    </w:pPr>
    <w:rPr>
      <w:rFonts w:eastAsia="Times New Roman" w:cs="Times New Roman"/>
      <w:color w:val="auto"/>
    </w:rPr>
  </w:style>
  <w:style w:type="character" w:customStyle="1" w:styleId="broodtekstChar">
    <w:name w:val="broodtekst Char"/>
    <w:link w:val="broodtekst"/>
    <w:rsid w:val="00E44F5F"/>
    <w:rPr>
      <w:rFonts w:ascii="Verdana" w:eastAsia="Times New Roman" w:hAnsi="Verdana" w:cs="Times New Roman"/>
      <w:sz w:val="18"/>
      <w:szCs w:val="18"/>
    </w:rPr>
  </w:style>
  <w:style w:type="paragraph" w:styleId="Lijstalinea">
    <w:name w:val="List Paragraph"/>
    <w:basedOn w:val="Standaard"/>
    <w:uiPriority w:val="34"/>
    <w:qFormat/>
    <w:rsid w:val="00EE4172"/>
    <w:pPr>
      <w:ind w:left="720"/>
      <w:contextualSpacing/>
    </w:pPr>
  </w:style>
  <w:style w:type="character" w:styleId="Verwijzingopmerking">
    <w:name w:val="annotation reference"/>
    <w:basedOn w:val="Standaardalinea-lettertype"/>
    <w:uiPriority w:val="99"/>
    <w:semiHidden/>
    <w:unhideWhenUsed/>
    <w:rsid w:val="006C1D96"/>
    <w:rPr>
      <w:sz w:val="16"/>
      <w:szCs w:val="16"/>
    </w:rPr>
  </w:style>
  <w:style w:type="paragraph" w:styleId="Tekstopmerking">
    <w:name w:val="annotation text"/>
    <w:basedOn w:val="Standaard"/>
    <w:link w:val="TekstopmerkingChar"/>
    <w:uiPriority w:val="99"/>
    <w:semiHidden/>
    <w:unhideWhenUsed/>
    <w:rsid w:val="006C1D9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C1D96"/>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6C1D96"/>
    <w:rPr>
      <w:b/>
      <w:bCs/>
    </w:rPr>
  </w:style>
  <w:style w:type="character" w:customStyle="1" w:styleId="OnderwerpvanopmerkingChar">
    <w:name w:val="Onderwerp van opmerking Char"/>
    <w:basedOn w:val="TekstopmerkingChar"/>
    <w:link w:val="Onderwerpvanopmerking"/>
    <w:uiPriority w:val="99"/>
    <w:semiHidden/>
    <w:rsid w:val="006C1D96"/>
    <w:rPr>
      <w:rFonts w:ascii="Verdana" w:hAnsi="Verdana"/>
      <w:b/>
      <w:bCs/>
      <w:color w:val="000000"/>
    </w:rPr>
  </w:style>
  <w:style w:type="character" w:customStyle="1" w:styleId="Verborgentekst">
    <w:name w:val="Verborgen tekst"/>
    <w:rsid w:val="001B5E7C"/>
    <w:rPr>
      <w:rFonts w:ascii="Verdana" w:hAnsi="Verdana" w:cs="Arial"/>
      <w:b/>
      <w:bCs/>
      <w:i/>
      <w:vanish/>
      <w:color w:val="3366FF"/>
      <w:sz w:val="16"/>
      <w:szCs w:val="32"/>
      <w:vertAlign w:val="baseline"/>
    </w:rPr>
  </w:style>
  <w:style w:type="character" w:customStyle="1" w:styleId="Kop1Char">
    <w:name w:val="Kop 1 Char"/>
    <w:basedOn w:val="Standaardalinea-lettertype"/>
    <w:link w:val="Kop1"/>
    <w:uiPriority w:val="9"/>
    <w:rsid w:val="008547EB"/>
    <w:rPr>
      <w:rFonts w:eastAsia="Times New Roman" w:cs="Times New Roman"/>
      <w:b/>
      <w:bCs/>
      <w:kern w:val="36"/>
      <w:sz w:val="48"/>
      <w:szCs w:val="48"/>
    </w:rPr>
  </w:style>
  <w:style w:type="character" w:styleId="Hyperlink">
    <w:name w:val="Hyperlink"/>
    <w:basedOn w:val="Standaardalinea-lettertype"/>
    <w:uiPriority w:val="99"/>
    <w:unhideWhenUsed/>
    <w:rsid w:val="008547EB"/>
    <w:rPr>
      <w:color w:val="0000FF" w:themeColor="hyperlink"/>
      <w:u w:val="single"/>
    </w:rPr>
  </w:style>
  <w:style w:type="character" w:customStyle="1" w:styleId="UnresolvedMention">
    <w:name w:val="Unresolved Mention"/>
    <w:basedOn w:val="Standaardalinea-lettertype"/>
    <w:uiPriority w:val="99"/>
    <w:semiHidden/>
    <w:unhideWhenUsed/>
    <w:rsid w:val="008547EB"/>
    <w:rPr>
      <w:color w:val="605E5C"/>
      <w:shd w:val="clear" w:color="auto" w:fill="E1DFDD"/>
    </w:rPr>
  </w:style>
  <w:style w:type="character" w:styleId="GevolgdeHyperlink">
    <w:name w:val="FollowedHyperlink"/>
    <w:basedOn w:val="Standaardalinea-lettertype"/>
    <w:uiPriority w:val="99"/>
    <w:semiHidden/>
    <w:unhideWhenUsed/>
    <w:rsid w:val="003116F2"/>
    <w:rPr>
      <w:color w:val="800080" w:themeColor="followedHyperlink"/>
      <w:u w:val="single"/>
    </w:rPr>
  </w:style>
  <w:style w:type="paragraph" w:customStyle="1" w:styleId="msonormal0">
    <w:name w:val="msonormal"/>
    <w:basedOn w:val="Standaard"/>
    <w:rsid w:val="003116F2"/>
    <w:pPr>
      <w:autoSpaceDN/>
      <w:spacing w:before="100" w:beforeAutospacing="1" w:after="100" w:afterAutospacing="1" w:line="240" w:lineRule="auto"/>
      <w:textAlignment w:val="auto"/>
    </w:pPr>
    <w:rPr>
      <w:rFonts w:ascii="Times New Roman" w:eastAsia="Times New Roman" w:hAnsi="Times New Roman" w:cs="Times New Roman"/>
      <w:color w:val="auto"/>
      <w:sz w:val="24"/>
      <w:szCs w:val="24"/>
    </w:rPr>
  </w:style>
  <w:style w:type="paragraph" w:styleId="Lijst3">
    <w:name w:val="List 3"/>
    <w:basedOn w:val="Standaard"/>
    <w:semiHidden/>
    <w:unhideWhenUsed/>
    <w:rsid w:val="003116F2"/>
    <w:pPr>
      <w:numPr>
        <w:numId w:val="17"/>
      </w:numPr>
      <w:autoSpaceDN/>
      <w:spacing w:line="240" w:lineRule="auto"/>
      <w:textAlignment w:val="auto"/>
    </w:pPr>
    <w:rPr>
      <w:rFonts w:ascii="Arial" w:eastAsia="Times New Roman" w:hAnsi="Arial" w:cs="Times New Roman"/>
      <w:color w:val="auto"/>
      <w:sz w:val="20"/>
      <w:szCs w:val="24"/>
      <w:lang w:eastAsia="en-US"/>
    </w:rPr>
  </w:style>
  <w:style w:type="character" w:customStyle="1" w:styleId="AanhefChar">
    <w:name w:val="Aanhef Char"/>
    <w:basedOn w:val="Standaardalinea-lettertype"/>
    <w:link w:val="Aanhef"/>
    <w:rsid w:val="003116F2"/>
    <w:rPr>
      <w:rFonts w:ascii="Verdana" w:hAnsi="Verdana"/>
      <w:color w:val="000000"/>
      <w:sz w:val="18"/>
      <w:szCs w:val="18"/>
    </w:rPr>
  </w:style>
  <w:style w:type="paragraph" w:customStyle="1" w:styleId="referentiegegetenscursiefverdana6">
    <w:name w:val="referentiegegetens cursief verdana 6"/>
    <w:aliases w:val="5"/>
    <w:basedOn w:val="Standaard"/>
    <w:next w:val="Standaard"/>
    <w:rsid w:val="003116F2"/>
    <w:pPr>
      <w:spacing w:line="180" w:lineRule="exact"/>
      <w:textAlignment w:val="auto"/>
    </w:pPr>
    <w:rPr>
      <w:b/>
      <w:sz w:val="13"/>
      <w:szCs w:val="13"/>
    </w:rPr>
  </w:style>
  <w:style w:type="paragraph" w:customStyle="1" w:styleId="RWS-KoptekstAangepastekleurRGB0">
    <w:name w:val="RWS-Koptekst + Aangepaste kleur (RGB(0"/>
    <w:aliases w:val="123,199))"/>
    <w:basedOn w:val="Standaard"/>
    <w:next w:val="Standaard"/>
    <w:rsid w:val="003116F2"/>
    <w:pPr>
      <w:spacing w:line="624" w:lineRule="exact"/>
      <w:textAlignment w:val="auto"/>
    </w:pPr>
    <w:rPr>
      <w:color w:val="007BC7"/>
      <w:sz w:val="40"/>
      <w:szCs w:val="40"/>
    </w:rPr>
  </w:style>
  <w:style w:type="paragraph" w:customStyle="1" w:styleId="Kop2Vet">
    <w:name w:val="Kop 2 + Vet"/>
    <w:aliases w:val="Niet Cursief,Zwart,Voor:  6 pt,Na:  3 pt,Regelafstand:  enkel + V..."/>
    <w:basedOn w:val="Kop2"/>
    <w:rsid w:val="00236BF0"/>
    <w:pPr>
      <w:keepLines w:val="0"/>
      <w:numPr>
        <w:ilvl w:val="1"/>
      </w:numPr>
      <w:autoSpaceDN/>
      <w:spacing w:before="120" w:after="60" w:line="240" w:lineRule="auto"/>
      <w:textAlignment w:val="auto"/>
    </w:pPr>
    <w:rPr>
      <w:rFonts w:ascii="Verdana" w:eastAsia="Times New Roman" w:hAnsi="Verdana" w:cs="Arial"/>
      <w:bCs/>
      <w:iCs/>
      <w:color w:val="000000"/>
      <w:sz w:val="18"/>
      <w:szCs w:val="18"/>
    </w:rPr>
  </w:style>
  <w:style w:type="character" w:customStyle="1" w:styleId="Kop2Char">
    <w:name w:val="Kop 2 Char"/>
    <w:basedOn w:val="Standaardalinea-lettertype"/>
    <w:link w:val="Kop2"/>
    <w:uiPriority w:val="9"/>
    <w:semiHidden/>
    <w:rsid w:val="00236BF0"/>
    <w:rPr>
      <w:rFonts w:asciiTheme="majorHAnsi" w:eastAsiaTheme="majorEastAsia" w:hAnsiTheme="majorHAnsi" w:cstheme="majorBidi"/>
      <w:color w:val="365F91" w:themeColor="accent1" w:themeShade="BF"/>
      <w:sz w:val="26"/>
      <w:szCs w:val="26"/>
    </w:rPr>
  </w:style>
  <w:style w:type="paragraph" w:styleId="Voetnoottekst">
    <w:name w:val="footnote text"/>
    <w:basedOn w:val="Standaard"/>
    <w:link w:val="VoetnoottekstChar"/>
    <w:unhideWhenUsed/>
    <w:rsid w:val="007405E7"/>
    <w:pPr>
      <w:autoSpaceDN/>
      <w:spacing w:line="240" w:lineRule="auto"/>
      <w:textAlignment w:val="auto"/>
    </w:pPr>
    <w:rPr>
      <w:rFonts w:asciiTheme="minorHAnsi" w:eastAsiaTheme="minorHAnsi" w:hAnsiTheme="minorHAnsi" w:cstheme="minorBidi"/>
      <w:color w:val="auto"/>
      <w:sz w:val="20"/>
      <w:szCs w:val="20"/>
      <w:lang w:eastAsia="en-US"/>
    </w:rPr>
  </w:style>
  <w:style w:type="character" w:customStyle="1" w:styleId="VoetnoottekstChar">
    <w:name w:val="Voetnoottekst Char"/>
    <w:basedOn w:val="Standaardalinea-lettertype"/>
    <w:link w:val="Voetnoottekst"/>
    <w:uiPriority w:val="99"/>
    <w:rsid w:val="007405E7"/>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910623">
      <w:bodyDiv w:val="1"/>
      <w:marLeft w:val="0"/>
      <w:marRight w:val="0"/>
      <w:marTop w:val="0"/>
      <w:marBottom w:val="0"/>
      <w:divBdr>
        <w:top w:val="none" w:sz="0" w:space="0" w:color="auto"/>
        <w:left w:val="none" w:sz="0" w:space="0" w:color="auto"/>
        <w:bottom w:val="none" w:sz="0" w:space="0" w:color="auto"/>
        <w:right w:val="none" w:sz="0" w:space="0" w:color="auto"/>
      </w:divBdr>
    </w:div>
    <w:div w:id="1962880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2020-04-15T00:00:00</PublishDate>
  <Abstract/>
  <CompanyAddress/>
  <CompanyPhone/>
  <CompanyFax/>
  <CompanyEmail/>
</CoverPageProperties>
</file>

<file path=customXml/item2.xml><?xml version="1.0" encoding="utf-8"?>
<p:properties xmlns:p="http://schemas.microsoft.com/office/2006/metadata/properties" xmlns:xsi="http://www.w3.org/2001/XMLSchema-instance">
  <documentManagement>
    <Document_x0020_status12 xmlns="93331081-eed1-4b52-85f9-6ed5102967d8">Definitief</Document_x0020_status12>
    <Documentbeheerder_x0020__x002b__x0020_vervanger xmlns="f85ad43c-7db3-430e-b612-fe7d0b8a4ddd">
      <UserInfo>
        <DisplayName>AD\schoorw</DisplayName>
        <AccountId>3015</AccountId>
        <AccountType/>
      </UserInfo>
      <UserInfo>
        <DisplayName>AD\castanorosarioj</DisplayName>
        <AccountId>17837</AccountId>
        <AccountType/>
      </UserInfo>
      <UserInfo>
        <DisplayName>AD\wiessenbergm</DisplayName>
        <AccountId>50181</AccountId>
        <AccountType/>
      </UserInfo>
    </Documentbeheerder_x0020__x002b__x0020_vervanger>
    <_Publisher xmlns="http://schemas.microsoft.com/sharepoint/v3/fields" xsi:nil="true"/>
    <Samenvatting xmlns="93331081-eed1-4b52-85f9-6ed5102967d8">&lt;div&gt;Dit format kan gebruikt worden bij het formuleren van de opdrachtomschrijving &lt;/div&gt;</Samenvatting>
    <Publicatie_x0020_datum xmlns="93331081-eed1-4b52-85f9-6ed5102967d8">2019-05-02T22:00:00+00:00</Publicatie_x0020_datum>
    <Type_x0020_Inkoop xmlns="f85ad43c-7db3-430e-b612-fe7d0b8a4ddd">
      <Value>ARVODI evo</Value>
      <Value>ARVODI mvo</Value>
      <Value>ARVODI GUH</Value>
      <Value>ARVODI EU aanbestedingen</Value>
      <Value>ARIV/ARBIT</Value>
      <Value>ROK Communicatie/Evenementen</Value>
      <Value>SOK Ingenieursdiensten</Value>
      <Value>KI Research instituten Wageningen</Value>
      <Value>KI Deltares</Value>
      <Value>KI InfraQuest</Value>
      <Value>KI MARIN</Value>
      <Value>KI Universiteiten</Value>
      <Value>Bijdragen en subsidies</Value>
    </Type_x0020_Inkoop>
  </documentManagement>
</p:properties>
</file>

<file path=customXml/item3.xml><?xml version="1.0" encoding="utf-8"?>
<ct:contentTypeSchema xmlns:ct="http://schemas.microsoft.com/office/2006/metadata/contentType" xmlns:ma="http://schemas.microsoft.com/office/2006/metadata/properties/metaAttributes" ct:_="" ma:_="" ma:contentTypeName="Inkoopformat" ma:contentTypeID="0x010100FD61BF4506FB2A409346F464310142F90300AD115064DBD7AA4DB287A210816D825B" ma:contentTypeVersion="24" ma:contentTypeDescription="" ma:contentTypeScope="" ma:versionID="a6baa2f419f23c7cb7923c69dabd72d8">
  <xsd:schema xmlns:xsd="http://www.w3.org/2001/XMLSchema" xmlns:p="http://schemas.microsoft.com/office/2006/metadata/properties" xmlns:ns2="http://schemas.microsoft.com/sharepoint/v3/fields" xmlns:ns3="93331081-eed1-4b52-85f9-6ed5102967d8" xmlns:ns4="f85ad43c-7db3-430e-b612-fe7d0b8a4ddd" targetNamespace="http://schemas.microsoft.com/office/2006/metadata/properties" ma:root="true" ma:fieldsID="3e6f4059e9bab0f88dfacb9b4603e4ef" ns2:_="" ns3:_="" ns4:_="">
    <xsd:import namespace="http://schemas.microsoft.com/sharepoint/v3/fields"/>
    <xsd:import namespace="93331081-eed1-4b52-85f9-6ed5102967d8"/>
    <xsd:import namespace="f85ad43c-7db3-430e-b612-fe7d0b8a4ddd"/>
    <xsd:element name="properties">
      <xsd:complexType>
        <xsd:sequence>
          <xsd:element name="documentManagement">
            <xsd:complexType>
              <xsd:all>
                <xsd:element ref="ns2:_Publisher" minOccurs="0"/>
                <xsd:element ref="ns3:Publicatie_x0020_datum" minOccurs="0"/>
                <xsd:element ref="ns3:Samenvatting"/>
                <xsd:element ref="ns3:Document_x0020_status12" minOccurs="0"/>
                <xsd:element ref="ns4:Type_x0020_Inkoop" minOccurs="0"/>
                <xsd:element ref="ns4:Documentbeheerder_x0020__x002b__x0020_vervanger"/>
              </xsd:all>
            </xsd:complexType>
          </xsd:element>
        </xsd:sequence>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4" nillable="true" ma:displayName="Publicatie datum" ma:default="[today]" ma:description="Datum van vandaag, indien anders aanpassen" ma:format="DateOnly" ma:internalName="Publicatie_x0020_datum">
      <xsd:simpleType>
        <xsd:restriction base="dms:DateTime"/>
      </xsd:simpleType>
    </xsd:element>
    <xsd:element name="Samenvatting" ma:index="5" ma:displayName="Samenvatting" ma:default="" ma:description="Geef hier een korte omschrijving van de inhoud op" ma:internalName="Samenvatting" ma:readOnly="false">
      <xsd:simpleType>
        <xsd:restriction base="dms:Note"/>
      </xsd:simpleType>
    </xsd:element>
    <xsd:element name="Document_x0020_status12" ma:index="7" nillable="true" ma:displayName="Document status" ma:default="Definitief" ma:format="Dropdown" ma:internalName="Document_x0020_status12" ma:readOnly="false">
      <xsd:simpleType>
        <xsd:restriction base="dms:Choice">
          <xsd:enumeration value="Concept"/>
          <xsd:enumeration value="Definitief"/>
        </xsd:restriction>
      </xsd:simpleType>
    </xsd:element>
  </xsd:schema>
  <xsd:schema xmlns:xsd="http://www.w3.org/2001/XMLSchema" xmlns:dms="http://schemas.microsoft.com/office/2006/documentManagement/types" targetNamespace="f85ad43c-7db3-430e-b612-fe7d0b8a4ddd" elementFormDefault="qualified">
    <xsd:import namespace="http://schemas.microsoft.com/office/2006/documentManagement/types"/>
    <xsd:element name="Type_x0020_Inkoop" ma:index="14" nillable="true" ma:displayName="Type Inkoop (werkproces)" ma:internalName="Type_x0020_Inkoop" ma:requiredMultiChoice="true">
      <xsd:complexType>
        <xsd:complexContent>
          <xsd:extension base="dms:MultiChoice">
            <xsd:sequence>
              <xsd:element name="Value" maxOccurs="unbounded" minOccurs="0" nillable="true">
                <xsd:simpleType>
                  <xsd:restriction base="dms:Choice">
                    <xsd:enumeration value="LIGHT"/>
                    <xsd:enumeration value="ARVODI evo"/>
                    <xsd:enumeration value="ARVODI mvo"/>
                    <xsd:enumeration value="ARVODI GUH"/>
                    <xsd:enumeration value="ARVODI EU aanbestedingen"/>
                    <xsd:enumeration value="ARIV/ARBIT"/>
                    <xsd:enumeration value="ROK Communicatie/Evenementen"/>
                    <xsd:enumeration value="SOK Ingenieursdiensten"/>
                    <xsd:enumeration value="KI Research instituten Wageningen"/>
                    <xsd:enumeration value="KI Deltares"/>
                    <xsd:enumeration value="KI InfraQuest"/>
                    <xsd:enumeration value="KI TNO"/>
                    <xsd:enumeration value="KI MARIN"/>
                    <xsd:enumeration value="KI Universiteiten"/>
                    <xsd:enumeration value="Bijdragen en subsidies"/>
                    <xsd:enumeration value="Overige contracten"/>
                  </xsd:restriction>
                </xsd:simpleType>
              </xsd:element>
            </xsd:sequence>
          </xsd:extension>
        </xsd:complexContent>
      </xsd:complexType>
    </xsd:element>
    <xsd:element name="Documentbeheerder_x0020__x002b__x0020_vervanger" ma:index="15" ma:displayName="Documentbeheerder + vervanger" ma:description="Documentbeheerder of vervanger zorgt voor actualiteit van het document" ma:list="UserInfo" ma:internalName="Documentbeheerder_x0020__x002b__x0020_vervang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8" ma:displayName="Inhoudstype" ma:readOnly="true"/>
        <xsd:element ref="dc:title" maxOccurs="1" ma:index="1" ma:displayName="Titel"/>
        <xsd:element ref="dc:subject" minOccurs="0" maxOccurs="1"/>
        <xsd:element ref="dc:description" minOccurs="0" maxOccurs="1"/>
        <xsd:element name="keywords" minOccurs="0" maxOccurs="1" type="xsd:string" ma:index="6"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9F183A-FA73-4A2B-8ED7-26EAFCC1835E}">
  <ds:schemaRefs>
    <ds:schemaRef ds:uri="http://schemas.openxmlformats.org/package/2006/metadata/core-properties"/>
    <ds:schemaRef ds:uri="http://schemas.microsoft.com/office/2006/documentManagement/types"/>
    <ds:schemaRef ds:uri="http://purl.org/dc/terms/"/>
    <ds:schemaRef ds:uri="http://purl.org/dc/dcmitype/"/>
    <ds:schemaRef ds:uri="f85ad43c-7db3-430e-b612-fe7d0b8a4ddd"/>
    <ds:schemaRef ds:uri="http://purl.org/dc/elements/1.1/"/>
    <ds:schemaRef ds:uri="http://schemas.microsoft.com/office/2006/metadata/properties"/>
    <ds:schemaRef ds:uri="93331081-eed1-4b52-85f9-6ed5102967d8"/>
    <ds:schemaRef ds:uri="http://schemas.microsoft.com/sharepoint/v3/fields"/>
    <ds:schemaRef ds:uri="http://www.w3.org/XML/1998/namespace"/>
  </ds:schemaRefs>
</ds:datastoreItem>
</file>

<file path=customXml/itemProps3.xml><?xml version="1.0" encoding="utf-8"?>
<ds:datastoreItem xmlns:ds="http://schemas.openxmlformats.org/officeDocument/2006/customXml" ds:itemID="{96236FA8-2ADE-497C-B944-D64324E2E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3331081-eed1-4b52-85f9-6ed5102967d8"/>
    <ds:schemaRef ds:uri="f85ad43c-7db3-430e-b612-fe7d0b8a4dd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D90715B-D7E5-4CDA-8A65-317AF231BCE8}">
  <ds:schemaRefs>
    <ds:schemaRef ds:uri="http://schemas.microsoft.com/sharepoint/v3/contenttype/forms"/>
  </ds:schemaRefs>
</ds:datastoreItem>
</file>

<file path=customXml/itemProps5.xml><?xml version="1.0" encoding="utf-8"?>
<ds:datastoreItem xmlns:ds="http://schemas.openxmlformats.org/officeDocument/2006/customXml" ds:itemID="{EE97AC71-15BE-4A2E-9565-63607A46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25</Pages>
  <Words>4511</Words>
  <Characters>24814</Characters>
  <Application>Microsoft Office Word</Application>
  <DocSecurity>0</DocSecurity>
  <Lines>206</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Vraagspecificatie</vt:lpstr>
      <vt:lpstr/>
    </vt:vector>
  </TitlesOfParts>
  <Company>RWS</Company>
  <LinksUpToDate>false</LinksUpToDate>
  <CharactersWithSpaces>29267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Vraagspecificatie</dc:title>
  <dc:creator>Wiessenberg, Mark (WVL)</dc:creator>
  <cp:keywords>Opdrachtomschrijving Vraagspecificatie</cp:keywords>
  <cp:lastModifiedBy>Snoo, Henk de (WVL)</cp:lastModifiedBy>
  <cp:revision>5</cp:revision>
  <cp:lastPrinted>2021-02-18T20:53:00Z</cp:lastPrinted>
  <dcterms:created xsi:type="dcterms:W3CDTF">2021-02-18T16:29:00Z</dcterms:created>
  <dcterms:modified xsi:type="dcterms:W3CDTF">2021-02-18T20:57:00Z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_DocHome">
    <vt:i4>-1397826043</vt:i4>
  </property>
  <property fmtid="{D5CDD505-2E9C-101B-9397-08002B2CF9AE}" pid="4" name="ContentTypeId">
    <vt:lpwstr>0x010100FD61BF4506FB2A409346F464310142F90300AD115064DBD7AA4DB287A210816D825B</vt:lpwstr>
  </property>
</Properties>
</file>